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167" w14:textId="5B4F7AD5" w:rsidR="00E70E0F" w:rsidRPr="00837B31" w:rsidRDefault="00E70E0F" w:rsidP="00837B31">
      <w:pPr>
        <w:spacing w:before="100" w:beforeAutospacing="1" w:after="100" w:afterAutospacing="1"/>
        <w:contextualSpacing/>
        <w:jc w:val="center"/>
        <w:rPr>
          <w:rFonts w:asciiTheme="minorHAnsi" w:hAnsiTheme="minorHAnsi" w:cstheme="minorHAnsi"/>
          <w:b/>
          <w:sz w:val="26"/>
          <w:szCs w:val="26"/>
        </w:rPr>
      </w:pPr>
      <w:r w:rsidRPr="00837B31">
        <w:rPr>
          <w:rFonts w:asciiTheme="minorHAnsi" w:hAnsiTheme="minorHAnsi" w:cstheme="minorHAnsi"/>
          <w:b/>
          <w:sz w:val="26"/>
          <w:szCs w:val="26"/>
        </w:rPr>
        <w:t xml:space="preserve">DINNER BY HESTON BLUMENTHAL IS BESTOWED ITS DEBUT </w:t>
      </w:r>
      <w:r w:rsidR="00837B31">
        <w:rPr>
          <w:rFonts w:asciiTheme="minorHAnsi" w:hAnsiTheme="minorHAnsi" w:cstheme="minorHAnsi"/>
          <w:b/>
          <w:sz w:val="26"/>
          <w:szCs w:val="26"/>
          <w:lang w:val="en-US"/>
        </w:rPr>
        <w:t xml:space="preserve">MICHELIN </w:t>
      </w:r>
      <w:r w:rsidRPr="00837B31">
        <w:rPr>
          <w:rFonts w:asciiTheme="minorHAnsi" w:hAnsiTheme="minorHAnsi" w:cstheme="minorHAnsi"/>
          <w:b/>
          <w:sz w:val="26"/>
          <w:szCs w:val="26"/>
        </w:rPr>
        <w:t xml:space="preserve">STAR AND HAKKASAN AND OSSIANO RETAIN </w:t>
      </w:r>
      <w:r w:rsidRPr="00837B31">
        <w:rPr>
          <w:rFonts w:asciiTheme="minorHAnsi" w:hAnsiTheme="minorHAnsi" w:cstheme="minorHAnsi"/>
          <w:b/>
          <w:sz w:val="26"/>
          <w:szCs w:val="26"/>
          <w:lang w:val="en-US"/>
        </w:rPr>
        <w:t>O</w:t>
      </w:r>
      <w:r w:rsidRPr="00837B31">
        <w:rPr>
          <w:rFonts w:asciiTheme="minorHAnsi" w:hAnsiTheme="minorHAnsi" w:cstheme="minorHAnsi"/>
          <w:b/>
          <w:sz w:val="26"/>
          <w:szCs w:val="26"/>
        </w:rPr>
        <w:t>NE STAR IN DUBAI’S MICHELIN GUIDE 2023</w:t>
      </w:r>
    </w:p>
    <w:p w14:paraId="48B5789F" w14:textId="30E3CF91" w:rsidR="00E70E0F" w:rsidRPr="00837B31" w:rsidRDefault="00E70E0F" w:rsidP="00837B31">
      <w:pPr>
        <w:pStyle w:val="ListParagraph"/>
        <w:numPr>
          <w:ilvl w:val="0"/>
          <w:numId w:val="10"/>
        </w:numPr>
        <w:contextualSpacing/>
        <w:jc w:val="center"/>
        <w:rPr>
          <w:rFonts w:asciiTheme="minorHAnsi" w:hAnsiTheme="minorHAnsi" w:cstheme="minorHAnsi"/>
          <w:bCs/>
          <w:i/>
          <w:iCs/>
        </w:rPr>
      </w:pPr>
      <w:r w:rsidRPr="00837B31">
        <w:rPr>
          <w:rFonts w:asciiTheme="minorHAnsi" w:hAnsiTheme="minorHAnsi" w:cstheme="minorHAnsi"/>
          <w:bCs/>
          <w:i/>
          <w:iCs/>
        </w:rPr>
        <w:t>Dinner by Heston Blumenthal</w:t>
      </w:r>
      <w:r w:rsidR="00C03D23">
        <w:rPr>
          <w:rFonts w:asciiTheme="minorHAnsi" w:hAnsiTheme="minorHAnsi" w:cstheme="minorHAnsi"/>
          <w:bCs/>
          <w:i/>
          <w:iCs/>
        </w:rPr>
        <w:t xml:space="preserve"> </w:t>
      </w:r>
      <w:r w:rsidRPr="00837B31">
        <w:rPr>
          <w:rFonts w:asciiTheme="minorHAnsi" w:hAnsiTheme="minorHAnsi" w:cstheme="minorHAnsi"/>
          <w:bCs/>
          <w:i/>
          <w:iCs/>
        </w:rPr>
        <w:t>- One Michelin Star (2023)</w:t>
      </w:r>
    </w:p>
    <w:p w14:paraId="5F1E947D" w14:textId="2E9EC172" w:rsidR="00E70E0F" w:rsidRPr="00837B31" w:rsidRDefault="00E70E0F" w:rsidP="00837B31">
      <w:pPr>
        <w:pStyle w:val="ListParagraph"/>
        <w:numPr>
          <w:ilvl w:val="0"/>
          <w:numId w:val="10"/>
        </w:numPr>
        <w:contextualSpacing/>
        <w:jc w:val="center"/>
        <w:rPr>
          <w:rFonts w:asciiTheme="minorHAnsi" w:hAnsiTheme="minorHAnsi" w:cstheme="minorHAnsi"/>
          <w:bCs/>
          <w:i/>
          <w:iCs/>
        </w:rPr>
      </w:pPr>
      <w:r w:rsidRPr="00837B31">
        <w:rPr>
          <w:rFonts w:asciiTheme="minorHAnsi" w:hAnsiTheme="minorHAnsi" w:cstheme="minorHAnsi"/>
          <w:bCs/>
          <w:i/>
          <w:iCs/>
        </w:rPr>
        <w:t>Ossiano</w:t>
      </w:r>
      <w:r w:rsidR="00C03D23">
        <w:rPr>
          <w:rFonts w:asciiTheme="minorHAnsi" w:hAnsiTheme="minorHAnsi" w:cstheme="minorHAnsi"/>
          <w:bCs/>
          <w:i/>
          <w:iCs/>
        </w:rPr>
        <w:t xml:space="preserve"> </w:t>
      </w:r>
      <w:r w:rsidRPr="00837B31">
        <w:rPr>
          <w:rFonts w:asciiTheme="minorHAnsi" w:hAnsiTheme="minorHAnsi" w:cstheme="minorHAnsi"/>
          <w:bCs/>
          <w:i/>
          <w:iCs/>
        </w:rPr>
        <w:t>- One Michelin Star (2022/2023)</w:t>
      </w:r>
    </w:p>
    <w:p w14:paraId="45ADEDF6" w14:textId="583C6EC9" w:rsidR="00E70E0F" w:rsidRPr="00837B31" w:rsidRDefault="00E70E0F" w:rsidP="00837B31">
      <w:pPr>
        <w:pStyle w:val="ListParagraph"/>
        <w:numPr>
          <w:ilvl w:val="0"/>
          <w:numId w:val="10"/>
        </w:numPr>
        <w:contextualSpacing/>
        <w:jc w:val="center"/>
        <w:rPr>
          <w:rFonts w:asciiTheme="minorHAnsi" w:hAnsiTheme="minorHAnsi" w:cstheme="minorHAnsi"/>
          <w:bCs/>
          <w:i/>
          <w:iCs/>
        </w:rPr>
      </w:pPr>
      <w:r w:rsidRPr="00837B31">
        <w:rPr>
          <w:rFonts w:asciiTheme="minorHAnsi" w:hAnsiTheme="minorHAnsi" w:cstheme="minorHAnsi"/>
          <w:bCs/>
          <w:i/>
          <w:iCs/>
        </w:rPr>
        <w:t>Hakkasan</w:t>
      </w:r>
      <w:r w:rsidR="00C03D23">
        <w:rPr>
          <w:rFonts w:asciiTheme="minorHAnsi" w:hAnsiTheme="minorHAnsi" w:cstheme="minorHAnsi"/>
          <w:bCs/>
          <w:i/>
          <w:iCs/>
        </w:rPr>
        <w:t xml:space="preserve"> </w:t>
      </w:r>
      <w:r w:rsidRPr="00837B31">
        <w:rPr>
          <w:rFonts w:asciiTheme="minorHAnsi" w:hAnsiTheme="minorHAnsi" w:cstheme="minorHAnsi"/>
          <w:bCs/>
          <w:i/>
          <w:iCs/>
        </w:rPr>
        <w:t>- One Michelin Star (2022/2023)</w:t>
      </w:r>
    </w:p>
    <w:p w14:paraId="5E13E4FD" w14:textId="0F26DF86" w:rsidR="00E70E0F" w:rsidRPr="00837B31" w:rsidRDefault="00E70E0F" w:rsidP="00837B31">
      <w:pPr>
        <w:pStyle w:val="ListParagraph"/>
        <w:numPr>
          <w:ilvl w:val="0"/>
          <w:numId w:val="10"/>
        </w:numPr>
        <w:contextualSpacing/>
        <w:jc w:val="center"/>
        <w:rPr>
          <w:rFonts w:asciiTheme="minorHAnsi" w:hAnsiTheme="minorHAnsi" w:cstheme="minorHAnsi"/>
          <w:bCs/>
          <w:i/>
          <w:iCs/>
        </w:rPr>
      </w:pPr>
      <w:r w:rsidRPr="00837B31">
        <w:rPr>
          <w:rFonts w:asciiTheme="minorHAnsi" w:hAnsiTheme="minorHAnsi" w:cstheme="minorHAnsi"/>
          <w:bCs/>
          <w:i/>
          <w:iCs/>
        </w:rPr>
        <w:t>Opening of the Year</w:t>
      </w:r>
      <w:r w:rsidR="00C03D23">
        <w:rPr>
          <w:rFonts w:asciiTheme="minorHAnsi" w:hAnsiTheme="minorHAnsi" w:cstheme="minorHAnsi"/>
          <w:bCs/>
          <w:i/>
          <w:iCs/>
        </w:rPr>
        <w:t xml:space="preserve"> </w:t>
      </w:r>
      <w:r w:rsidRPr="00837B31">
        <w:rPr>
          <w:rFonts w:asciiTheme="minorHAnsi" w:hAnsiTheme="minorHAnsi" w:cstheme="minorHAnsi"/>
          <w:bCs/>
          <w:i/>
          <w:iCs/>
        </w:rPr>
        <w:t>-</w:t>
      </w:r>
      <w:r w:rsidR="00C03D23">
        <w:rPr>
          <w:rFonts w:asciiTheme="minorHAnsi" w:hAnsiTheme="minorHAnsi" w:cstheme="minorHAnsi"/>
          <w:bCs/>
          <w:i/>
          <w:iCs/>
        </w:rPr>
        <w:t xml:space="preserve"> </w:t>
      </w:r>
      <w:r w:rsidRPr="00837B31">
        <w:rPr>
          <w:rFonts w:asciiTheme="minorHAnsi" w:hAnsiTheme="minorHAnsi" w:cstheme="minorHAnsi"/>
          <w:bCs/>
          <w:i/>
          <w:iCs/>
        </w:rPr>
        <w:t xml:space="preserve">Ariana’s Persian Kitchen </w:t>
      </w:r>
    </w:p>
    <w:p w14:paraId="4FCCB73A" w14:textId="2172F7A1" w:rsidR="00E70E0F" w:rsidRPr="00837B31" w:rsidRDefault="00E70E0F" w:rsidP="00837B31">
      <w:pPr>
        <w:pStyle w:val="ListParagraph"/>
        <w:numPr>
          <w:ilvl w:val="0"/>
          <w:numId w:val="10"/>
        </w:numPr>
        <w:contextualSpacing/>
        <w:jc w:val="center"/>
        <w:rPr>
          <w:rFonts w:asciiTheme="minorHAnsi" w:hAnsiTheme="minorHAnsi" w:cstheme="minorHAnsi"/>
          <w:bCs/>
          <w:i/>
          <w:iCs/>
        </w:rPr>
      </w:pPr>
      <w:r w:rsidRPr="00837B31">
        <w:rPr>
          <w:rFonts w:asciiTheme="minorHAnsi" w:hAnsiTheme="minorHAnsi" w:cstheme="minorHAnsi"/>
          <w:bCs/>
          <w:i/>
          <w:iCs/>
        </w:rPr>
        <w:t>Sommelier Award</w:t>
      </w:r>
      <w:r w:rsidR="00C03D23">
        <w:rPr>
          <w:rFonts w:asciiTheme="minorHAnsi" w:hAnsiTheme="minorHAnsi" w:cstheme="minorHAnsi"/>
          <w:bCs/>
          <w:i/>
          <w:iCs/>
        </w:rPr>
        <w:t xml:space="preserve"> </w:t>
      </w:r>
      <w:r w:rsidRPr="00837B31">
        <w:rPr>
          <w:rFonts w:asciiTheme="minorHAnsi" w:hAnsiTheme="minorHAnsi" w:cstheme="minorHAnsi"/>
          <w:bCs/>
          <w:i/>
          <w:iCs/>
        </w:rPr>
        <w:t>- Arturo Scarmadella, Head Sommelier</w:t>
      </w:r>
      <w:r w:rsidR="005713DF">
        <w:rPr>
          <w:rFonts w:asciiTheme="minorHAnsi" w:hAnsiTheme="minorHAnsi" w:cstheme="minorHAnsi"/>
          <w:bCs/>
          <w:i/>
          <w:iCs/>
        </w:rPr>
        <w:t xml:space="preserve">, </w:t>
      </w:r>
      <w:r w:rsidRPr="00837B31">
        <w:rPr>
          <w:rFonts w:asciiTheme="minorHAnsi" w:hAnsiTheme="minorHAnsi" w:cstheme="minorHAnsi"/>
          <w:bCs/>
          <w:i/>
          <w:iCs/>
        </w:rPr>
        <w:t xml:space="preserve">Dinner by Heston Blumenthal </w:t>
      </w:r>
    </w:p>
    <w:p w14:paraId="1F53A777" w14:textId="52929076" w:rsidR="00E70E0F" w:rsidRPr="005713DF" w:rsidRDefault="00E70E0F" w:rsidP="00837B31">
      <w:pPr>
        <w:pStyle w:val="ListParagraph"/>
        <w:numPr>
          <w:ilvl w:val="0"/>
          <w:numId w:val="10"/>
        </w:numPr>
        <w:contextualSpacing/>
        <w:jc w:val="center"/>
        <w:rPr>
          <w:rFonts w:asciiTheme="minorHAnsi" w:hAnsiTheme="minorHAnsi" w:cstheme="minorHAnsi"/>
          <w:bCs/>
          <w:i/>
          <w:iCs/>
        </w:rPr>
      </w:pPr>
      <w:r w:rsidRPr="00837B31">
        <w:rPr>
          <w:rFonts w:asciiTheme="minorHAnsi" w:hAnsiTheme="minorHAnsi" w:cstheme="minorHAnsi"/>
          <w:bCs/>
          <w:i/>
          <w:iCs/>
        </w:rPr>
        <w:t>Service of the Year</w:t>
      </w:r>
      <w:r w:rsidR="00C03D23">
        <w:rPr>
          <w:rFonts w:asciiTheme="minorHAnsi" w:hAnsiTheme="minorHAnsi" w:cstheme="minorHAnsi"/>
          <w:bCs/>
          <w:i/>
          <w:iCs/>
        </w:rPr>
        <w:t xml:space="preserve"> </w:t>
      </w:r>
      <w:r w:rsidRPr="00837B31">
        <w:rPr>
          <w:rFonts w:asciiTheme="minorHAnsi" w:hAnsiTheme="minorHAnsi" w:cstheme="minorHAnsi"/>
          <w:bCs/>
          <w:i/>
          <w:iCs/>
        </w:rPr>
        <w:t>- Tomislav Lokvicic</w:t>
      </w:r>
      <w:r w:rsidR="005713DF">
        <w:rPr>
          <w:rFonts w:asciiTheme="minorHAnsi" w:hAnsiTheme="minorHAnsi" w:cstheme="minorHAnsi"/>
          <w:bCs/>
          <w:i/>
          <w:iCs/>
        </w:rPr>
        <w:t>, G</w:t>
      </w:r>
      <w:r w:rsidRPr="00837B31">
        <w:rPr>
          <w:rFonts w:asciiTheme="minorHAnsi" w:hAnsiTheme="minorHAnsi" w:cstheme="minorHAnsi"/>
          <w:bCs/>
          <w:i/>
          <w:iCs/>
        </w:rPr>
        <w:t xml:space="preserve">eneral Manager, La </w:t>
      </w:r>
      <w:r w:rsidRPr="005713DF">
        <w:rPr>
          <w:rFonts w:asciiTheme="minorHAnsi" w:hAnsiTheme="minorHAnsi" w:cstheme="minorHAnsi"/>
          <w:bCs/>
          <w:i/>
          <w:iCs/>
        </w:rPr>
        <w:t xml:space="preserve">Mar </w:t>
      </w:r>
      <w:r w:rsidR="005713DF" w:rsidRPr="005713DF">
        <w:rPr>
          <w:rFonts w:asciiTheme="minorHAnsi" w:hAnsiTheme="minorHAnsi" w:cstheme="minorHAnsi"/>
          <w:bCs/>
          <w:i/>
          <w:iCs/>
        </w:rPr>
        <w:t xml:space="preserve">by </w:t>
      </w:r>
      <w:r w:rsidR="005713DF" w:rsidRPr="005713DF">
        <w:rPr>
          <w:rFonts w:asciiTheme="minorHAnsi" w:hAnsiTheme="minorHAnsi" w:cstheme="minorHAnsi"/>
          <w:i/>
          <w:iCs/>
        </w:rPr>
        <w:t>Gastón Acurio</w:t>
      </w:r>
    </w:p>
    <w:p w14:paraId="1AC23F4D" w14:textId="1025B766" w:rsidR="00E70E0F" w:rsidRPr="00837B31" w:rsidRDefault="005713DF" w:rsidP="00837B31">
      <w:pPr>
        <w:pStyle w:val="ListParagraph"/>
        <w:numPr>
          <w:ilvl w:val="0"/>
          <w:numId w:val="10"/>
        </w:numPr>
        <w:contextualSpacing/>
        <w:jc w:val="center"/>
        <w:rPr>
          <w:rFonts w:asciiTheme="minorHAnsi" w:hAnsiTheme="minorHAnsi" w:cstheme="minorHAnsi"/>
          <w:bCs/>
          <w:i/>
          <w:iCs/>
        </w:rPr>
      </w:pPr>
      <w:r>
        <w:rPr>
          <w:rFonts w:asciiTheme="minorHAnsi" w:hAnsiTheme="minorHAnsi" w:cstheme="minorHAnsi"/>
          <w:bCs/>
          <w:i/>
          <w:iCs/>
        </w:rPr>
        <w:t>Additional i</w:t>
      </w:r>
      <w:r w:rsidR="00E70E0F" w:rsidRPr="00837B31">
        <w:rPr>
          <w:rFonts w:asciiTheme="minorHAnsi" w:hAnsiTheme="minorHAnsi" w:cstheme="minorHAnsi"/>
          <w:bCs/>
          <w:i/>
          <w:iCs/>
        </w:rPr>
        <w:t>nclusions in the 2023 Michelin Guide: Nobu</w:t>
      </w:r>
      <w:r w:rsidR="00C03D23">
        <w:rPr>
          <w:rFonts w:asciiTheme="minorHAnsi" w:hAnsiTheme="minorHAnsi" w:cstheme="minorHAnsi"/>
          <w:bCs/>
          <w:i/>
          <w:iCs/>
        </w:rPr>
        <w:t xml:space="preserve"> Dubai</w:t>
      </w:r>
      <w:r w:rsidR="00E70E0F" w:rsidRPr="00837B31">
        <w:rPr>
          <w:rFonts w:asciiTheme="minorHAnsi" w:hAnsiTheme="minorHAnsi" w:cstheme="minorHAnsi"/>
          <w:bCs/>
          <w:i/>
          <w:iCs/>
        </w:rPr>
        <w:t xml:space="preserve">, Ariana’s Persian Kitchen, </w:t>
      </w:r>
      <w:bookmarkStart w:id="0" w:name="_Hlk135745521"/>
      <w:r w:rsidR="00C03D23" w:rsidRPr="00C03D23">
        <w:rPr>
          <w:rFonts w:asciiTheme="minorHAnsi" w:hAnsiTheme="minorHAnsi" w:cstheme="minorHAnsi"/>
          <w:bCs/>
          <w:i/>
          <w:iCs/>
        </w:rPr>
        <w:t>Jaleo by José Andrés</w:t>
      </w:r>
      <w:bookmarkEnd w:id="0"/>
      <w:r w:rsidR="00E70E0F" w:rsidRPr="00837B31">
        <w:rPr>
          <w:rFonts w:asciiTheme="minorHAnsi" w:hAnsiTheme="minorHAnsi" w:cstheme="minorHAnsi"/>
          <w:bCs/>
          <w:i/>
          <w:iCs/>
        </w:rPr>
        <w:t xml:space="preserve">, </w:t>
      </w:r>
      <w:r w:rsidR="00C03D23" w:rsidRPr="00C03D23">
        <w:rPr>
          <w:rFonts w:asciiTheme="minorHAnsi" w:hAnsiTheme="minorHAnsi" w:cstheme="minorHAnsi"/>
          <w:bCs/>
          <w:i/>
          <w:iCs/>
        </w:rPr>
        <w:t xml:space="preserve">La Mar by Gastón Acurio </w:t>
      </w:r>
      <w:r>
        <w:rPr>
          <w:rFonts w:asciiTheme="minorHAnsi" w:hAnsiTheme="minorHAnsi" w:cstheme="minorHAnsi"/>
          <w:bCs/>
          <w:i/>
          <w:iCs/>
        </w:rPr>
        <w:t>a</w:t>
      </w:r>
      <w:r w:rsidR="00E70E0F" w:rsidRPr="00837B31">
        <w:rPr>
          <w:rFonts w:asciiTheme="minorHAnsi" w:hAnsiTheme="minorHAnsi" w:cstheme="minorHAnsi"/>
          <w:bCs/>
          <w:i/>
          <w:iCs/>
        </w:rPr>
        <w:t xml:space="preserve">nd </w:t>
      </w:r>
      <w:r w:rsidR="00C03D23" w:rsidRPr="00C03D23">
        <w:rPr>
          <w:rFonts w:asciiTheme="minorHAnsi" w:hAnsiTheme="minorHAnsi" w:cstheme="minorHAnsi"/>
          <w:bCs/>
          <w:i/>
          <w:iCs/>
        </w:rPr>
        <w:t>Estiatorio Milos</w:t>
      </w:r>
    </w:p>
    <w:p w14:paraId="7055F281" w14:textId="1D78BCDC" w:rsidR="005713DF" w:rsidRDefault="005713DF" w:rsidP="00837B31">
      <w:pPr>
        <w:spacing w:before="100" w:beforeAutospacing="1" w:after="100" w:afterAutospacing="1" w:line="360" w:lineRule="auto"/>
        <w:contextualSpacing/>
        <w:jc w:val="both"/>
        <w:rPr>
          <w:rFonts w:asciiTheme="minorHAnsi" w:hAnsiTheme="minorHAnsi" w:cstheme="minorHAnsi"/>
          <w:bCs/>
          <w:sz w:val="22"/>
          <w:szCs w:val="22"/>
          <w:lang w:val="en-US"/>
        </w:rPr>
      </w:pPr>
      <w:r w:rsidRPr="005713DF">
        <w:rPr>
          <w:rFonts w:asciiTheme="minorHAnsi" w:hAnsiTheme="minorHAnsi" w:cstheme="minorHAnsi"/>
          <w:b/>
          <w:sz w:val="22"/>
          <w:szCs w:val="22"/>
          <w:lang w:val="en-US"/>
        </w:rPr>
        <w:t>DUBAI, United Arab Emirates</w:t>
      </w:r>
      <w:r w:rsidRPr="005713DF">
        <w:rPr>
          <w:rFonts w:asciiTheme="minorHAnsi" w:hAnsiTheme="minorHAnsi" w:cstheme="minorHAnsi"/>
          <w:bCs/>
          <w:sz w:val="22"/>
          <w:szCs w:val="22"/>
          <w:lang w:val="en-US"/>
        </w:rPr>
        <w:t xml:space="preserve"> – During Dubai’s second edition of its Michelin Guide, three restaurants located at the region’s leading culinary destination took home one Michelin star, and three of Michelin’s five ‘Special Awards’ were bestowed upon Atlantis Dubai restaurants. Dinner by Heston Blumenthal, which opened at Atlantis The Royal in February of this year, was awarded its first star within only four months of opening, and both </w:t>
      </w:r>
      <w:r w:rsidR="00C03D23" w:rsidRPr="00C03D23">
        <w:rPr>
          <w:rFonts w:asciiTheme="minorHAnsi" w:hAnsiTheme="minorHAnsi" w:cstheme="minorHAnsi"/>
          <w:bCs/>
          <w:sz w:val="22"/>
          <w:szCs w:val="22"/>
          <w:lang w:val="en-US"/>
        </w:rPr>
        <w:t>Grégoire Berger</w:t>
      </w:r>
      <w:r w:rsidR="00C03D23">
        <w:rPr>
          <w:rFonts w:asciiTheme="minorHAnsi" w:hAnsiTheme="minorHAnsi" w:cstheme="minorHAnsi"/>
          <w:bCs/>
          <w:sz w:val="22"/>
          <w:szCs w:val="22"/>
          <w:lang w:val="en-US"/>
        </w:rPr>
        <w:t xml:space="preserve">’s </w:t>
      </w:r>
      <w:r w:rsidRPr="005713DF">
        <w:rPr>
          <w:rFonts w:asciiTheme="minorHAnsi" w:hAnsiTheme="minorHAnsi" w:cstheme="minorHAnsi"/>
          <w:bCs/>
          <w:sz w:val="22"/>
          <w:szCs w:val="22"/>
          <w:lang w:val="en-US"/>
        </w:rPr>
        <w:t>Ossiano and Hakkasan Dubai retained their stars for a second year.</w:t>
      </w:r>
      <w:r w:rsidR="00C03D23">
        <w:rPr>
          <w:rFonts w:asciiTheme="minorHAnsi" w:hAnsiTheme="minorHAnsi" w:cstheme="minorHAnsi"/>
          <w:bCs/>
          <w:sz w:val="22"/>
          <w:szCs w:val="22"/>
          <w:lang w:val="en-US"/>
        </w:rPr>
        <w:t xml:space="preserve"> </w:t>
      </w:r>
    </w:p>
    <w:p w14:paraId="3DA78B38" w14:textId="77777777" w:rsidR="005713DF" w:rsidRPr="005713DF" w:rsidRDefault="005713DF" w:rsidP="00837B31">
      <w:pPr>
        <w:spacing w:before="100" w:beforeAutospacing="1" w:after="100" w:afterAutospacing="1" w:line="360" w:lineRule="auto"/>
        <w:contextualSpacing/>
        <w:jc w:val="both"/>
        <w:rPr>
          <w:rFonts w:asciiTheme="minorHAnsi" w:hAnsiTheme="minorHAnsi" w:cstheme="minorHAnsi"/>
          <w:bCs/>
          <w:sz w:val="22"/>
          <w:szCs w:val="22"/>
          <w:lang w:val="en-US"/>
        </w:rPr>
      </w:pPr>
    </w:p>
    <w:p w14:paraId="3A45159D" w14:textId="6136C498" w:rsidR="00E70E0F" w:rsidRDefault="005713DF" w:rsidP="00837B31">
      <w:pPr>
        <w:spacing w:before="100" w:beforeAutospacing="1" w:after="100" w:afterAutospacing="1" w:line="360" w:lineRule="auto"/>
        <w:contextualSpacing/>
        <w:jc w:val="both"/>
        <w:rPr>
          <w:rFonts w:asciiTheme="minorHAnsi" w:hAnsiTheme="minorHAnsi" w:cstheme="minorHAnsi"/>
          <w:bCs/>
          <w:sz w:val="22"/>
          <w:szCs w:val="22"/>
        </w:rPr>
      </w:pPr>
      <w:r w:rsidRPr="005713DF">
        <w:rPr>
          <w:rFonts w:asciiTheme="minorHAnsi" w:hAnsiTheme="minorHAnsi" w:cstheme="minorHAnsi"/>
          <w:bCs/>
          <w:sz w:val="22"/>
          <w:szCs w:val="22"/>
        </w:rPr>
        <w:t>Alongside the Michelin stars, three of Michelin’s five ‘Special Awards ’were bestowed upon Atlantis Dubai restaurants, including Ariana Bundy’s</w:t>
      </w:r>
      <w:r w:rsidR="00C03D23">
        <w:rPr>
          <w:rFonts w:asciiTheme="minorHAnsi" w:hAnsiTheme="minorHAnsi" w:cstheme="minorHAnsi"/>
          <w:bCs/>
          <w:sz w:val="22"/>
          <w:szCs w:val="22"/>
        </w:rPr>
        <w:t>,</w:t>
      </w:r>
      <w:r w:rsidRPr="005713DF">
        <w:rPr>
          <w:rFonts w:asciiTheme="minorHAnsi" w:hAnsiTheme="minorHAnsi" w:cstheme="minorHAnsi"/>
          <w:bCs/>
          <w:sz w:val="22"/>
          <w:szCs w:val="22"/>
        </w:rPr>
        <w:t xml:space="preserve"> Ariana’s Persian Kitchen, which took home the debut award of Opening of the Year, Arturo Scarmadella, Head Sommelier of Dinner by Heston Blumenthal, took home the coveted Sommelier Award, and </w:t>
      </w:r>
      <w:r w:rsidR="00C03D23" w:rsidRPr="00C03D23">
        <w:rPr>
          <w:rFonts w:asciiTheme="minorHAnsi" w:hAnsiTheme="minorHAnsi" w:cstheme="minorHAnsi"/>
          <w:bCs/>
          <w:sz w:val="22"/>
          <w:szCs w:val="22"/>
        </w:rPr>
        <w:t>La Mar by Gastón Acurio</w:t>
      </w:r>
      <w:r w:rsidR="00C03D23">
        <w:rPr>
          <w:rFonts w:asciiTheme="minorHAnsi" w:hAnsiTheme="minorHAnsi" w:cstheme="minorHAnsi"/>
          <w:bCs/>
          <w:sz w:val="22"/>
          <w:szCs w:val="22"/>
        </w:rPr>
        <w:t xml:space="preserve">, </w:t>
      </w:r>
      <w:r w:rsidRPr="005713DF">
        <w:rPr>
          <w:rFonts w:asciiTheme="minorHAnsi" w:hAnsiTheme="minorHAnsi" w:cstheme="minorHAnsi"/>
          <w:bCs/>
          <w:sz w:val="22"/>
          <w:szCs w:val="22"/>
        </w:rPr>
        <w:t>General Manager, Tomislav Lokvicic was awarded the Service of the Year Award.</w:t>
      </w:r>
    </w:p>
    <w:p w14:paraId="5D582FAC" w14:textId="77777777" w:rsidR="005713DF" w:rsidRPr="00837B31" w:rsidRDefault="005713DF" w:rsidP="00837B31">
      <w:pPr>
        <w:spacing w:before="100" w:beforeAutospacing="1" w:after="100" w:afterAutospacing="1" w:line="360" w:lineRule="auto"/>
        <w:contextualSpacing/>
        <w:jc w:val="both"/>
        <w:rPr>
          <w:rFonts w:asciiTheme="minorHAnsi" w:hAnsiTheme="minorHAnsi" w:cstheme="minorHAnsi"/>
          <w:bCs/>
          <w:sz w:val="22"/>
          <w:szCs w:val="22"/>
        </w:rPr>
      </w:pPr>
    </w:p>
    <w:p w14:paraId="30F50B84" w14:textId="291D79C7" w:rsidR="00E70E0F" w:rsidRPr="00837B31" w:rsidRDefault="005713DF" w:rsidP="00837B31">
      <w:pPr>
        <w:spacing w:before="100" w:beforeAutospacing="1" w:after="100" w:afterAutospacing="1" w:line="360" w:lineRule="auto"/>
        <w:contextualSpacing/>
        <w:jc w:val="both"/>
        <w:rPr>
          <w:rFonts w:asciiTheme="minorHAnsi" w:hAnsiTheme="minorHAnsi" w:cstheme="minorHAnsi"/>
          <w:bCs/>
          <w:sz w:val="22"/>
          <w:szCs w:val="22"/>
        </w:rPr>
      </w:pPr>
      <w:r w:rsidRPr="005713DF">
        <w:rPr>
          <w:rFonts w:asciiTheme="minorHAnsi" w:hAnsiTheme="minorHAnsi" w:cstheme="minorHAnsi"/>
          <w:bCs/>
          <w:sz w:val="22"/>
          <w:szCs w:val="22"/>
        </w:rPr>
        <w:t>Furthermore, five restaurants across the culinary destination were awarded an honourable mention in the 2023 guide, including Nobu</w:t>
      </w:r>
      <w:r w:rsidR="00C03D23">
        <w:rPr>
          <w:rFonts w:asciiTheme="minorHAnsi" w:hAnsiTheme="minorHAnsi" w:cstheme="minorHAnsi"/>
          <w:bCs/>
          <w:sz w:val="22"/>
          <w:szCs w:val="22"/>
        </w:rPr>
        <w:t xml:space="preserve"> Dubai</w:t>
      </w:r>
      <w:r w:rsidRPr="005713DF">
        <w:rPr>
          <w:rFonts w:asciiTheme="minorHAnsi" w:hAnsiTheme="minorHAnsi" w:cstheme="minorHAnsi"/>
          <w:bCs/>
          <w:sz w:val="22"/>
          <w:szCs w:val="22"/>
        </w:rPr>
        <w:t xml:space="preserve">, which retained its mention from 2022, as well as new additions, including Ariana’s Persian Kitchen, </w:t>
      </w:r>
      <w:r w:rsidR="00C03D23" w:rsidRPr="00C03D23">
        <w:rPr>
          <w:rFonts w:asciiTheme="minorHAnsi" w:hAnsiTheme="minorHAnsi" w:cstheme="minorHAnsi"/>
          <w:bCs/>
          <w:sz w:val="22"/>
          <w:szCs w:val="22"/>
        </w:rPr>
        <w:t>Jaleo by José Andrés</w:t>
      </w:r>
      <w:r w:rsidRPr="005713DF">
        <w:rPr>
          <w:rFonts w:asciiTheme="minorHAnsi" w:hAnsiTheme="minorHAnsi" w:cstheme="minorHAnsi"/>
          <w:bCs/>
          <w:sz w:val="22"/>
          <w:szCs w:val="22"/>
        </w:rPr>
        <w:t xml:space="preserve">, </w:t>
      </w:r>
      <w:r w:rsidR="00C03D23" w:rsidRPr="00C03D23">
        <w:rPr>
          <w:rFonts w:asciiTheme="minorHAnsi" w:hAnsiTheme="minorHAnsi" w:cstheme="minorHAnsi"/>
          <w:bCs/>
          <w:sz w:val="22"/>
          <w:szCs w:val="22"/>
        </w:rPr>
        <w:t xml:space="preserve">La Mar by Gastón Acurio </w:t>
      </w:r>
      <w:r w:rsidRPr="005713DF">
        <w:rPr>
          <w:rFonts w:asciiTheme="minorHAnsi" w:hAnsiTheme="minorHAnsi" w:cstheme="minorHAnsi"/>
          <w:bCs/>
          <w:sz w:val="22"/>
          <w:szCs w:val="22"/>
        </w:rPr>
        <w:t xml:space="preserve">and </w:t>
      </w:r>
      <w:r w:rsidR="00C03D23" w:rsidRPr="00C03D23">
        <w:rPr>
          <w:rFonts w:asciiTheme="minorHAnsi" w:hAnsiTheme="minorHAnsi" w:cstheme="minorHAnsi"/>
          <w:bCs/>
          <w:sz w:val="22"/>
          <w:szCs w:val="22"/>
        </w:rPr>
        <w:t>Estiatorio Milos</w:t>
      </w:r>
      <w:r w:rsidRPr="005713DF">
        <w:rPr>
          <w:rFonts w:asciiTheme="minorHAnsi" w:hAnsiTheme="minorHAnsi" w:cstheme="minorHAnsi"/>
          <w:bCs/>
          <w:sz w:val="22"/>
          <w:szCs w:val="22"/>
        </w:rPr>
        <w:t>; all of which are located at the newly opened Atlantis The Royal.</w:t>
      </w:r>
    </w:p>
    <w:p w14:paraId="0A598635" w14:textId="77777777" w:rsidR="00550716" w:rsidRPr="00837B31" w:rsidRDefault="00550716" w:rsidP="00837B31">
      <w:pPr>
        <w:spacing w:before="100" w:beforeAutospacing="1" w:after="100" w:afterAutospacing="1" w:line="360" w:lineRule="auto"/>
        <w:contextualSpacing/>
        <w:jc w:val="both"/>
        <w:rPr>
          <w:rFonts w:asciiTheme="minorHAnsi" w:hAnsiTheme="minorHAnsi" w:cstheme="minorHAnsi"/>
          <w:bCs/>
          <w:sz w:val="22"/>
          <w:szCs w:val="22"/>
        </w:rPr>
      </w:pPr>
    </w:p>
    <w:p w14:paraId="7DAAA45D" w14:textId="77777777" w:rsidR="00E70E0F" w:rsidRPr="00837B31" w:rsidRDefault="00E70E0F" w:rsidP="00837B31">
      <w:pPr>
        <w:spacing w:before="100" w:beforeAutospacing="1" w:after="100" w:afterAutospacing="1" w:line="360" w:lineRule="auto"/>
        <w:contextualSpacing/>
        <w:jc w:val="both"/>
        <w:rPr>
          <w:rFonts w:asciiTheme="minorHAnsi" w:hAnsiTheme="minorHAnsi" w:cstheme="minorHAnsi"/>
          <w:bCs/>
          <w:sz w:val="22"/>
          <w:szCs w:val="22"/>
        </w:rPr>
      </w:pPr>
    </w:p>
    <w:p w14:paraId="2A8FA379" w14:textId="5570AB08" w:rsidR="0062150F" w:rsidRPr="0062150F" w:rsidRDefault="005713DF" w:rsidP="000C7660">
      <w:pPr>
        <w:spacing w:before="100" w:beforeAutospacing="1" w:after="100" w:afterAutospacing="1" w:line="360" w:lineRule="auto"/>
        <w:contextualSpacing/>
        <w:jc w:val="both"/>
        <w:rPr>
          <w:rFonts w:asciiTheme="minorHAnsi" w:hAnsiTheme="minorHAnsi" w:cstheme="minorHAnsi"/>
          <w:bCs/>
          <w:i/>
          <w:iCs/>
          <w:sz w:val="22"/>
          <w:szCs w:val="22"/>
        </w:rPr>
      </w:pPr>
      <w:r w:rsidRPr="005713DF">
        <w:rPr>
          <w:rFonts w:asciiTheme="minorHAnsi" w:hAnsiTheme="minorHAnsi" w:cstheme="minorHAnsi"/>
          <w:bCs/>
          <w:sz w:val="22"/>
          <w:szCs w:val="22"/>
        </w:rPr>
        <w:lastRenderedPageBreak/>
        <w:t xml:space="preserve">Timothy Kelly, Executive Vice President and Managing Director, Atlantis Resorts, commented </w:t>
      </w:r>
      <w:r w:rsidR="00C03D23">
        <w:rPr>
          <w:rFonts w:asciiTheme="minorHAnsi" w:hAnsiTheme="minorHAnsi" w:cstheme="minorHAnsi"/>
          <w:bCs/>
          <w:i/>
          <w:iCs/>
          <w:sz w:val="22"/>
          <w:szCs w:val="22"/>
          <w:lang w:val="en-US"/>
        </w:rPr>
        <w:t>“</w:t>
      </w:r>
      <w:r w:rsidR="0062150F" w:rsidRPr="0062150F">
        <w:rPr>
          <w:rFonts w:asciiTheme="minorHAnsi" w:hAnsiTheme="minorHAnsi" w:cstheme="minorHAnsi"/>
          <w:bCs/>
          <w:i/>
          <w:iCs/>
          <w:sz w:val="22"/>
          <w:szCs w:val="22"/>
        </w:rPr>
        <w:t>For Atlantis Dubai to be home to three Michelin stars, three Michelin Special Awards and five guide inclusions all under one roof allows our guests from all over the world to enjoy the world’s finest cuisines in one destination executed on the highest level. When guests dine with us, they can expect more than just a meal - they embark on a journey of taste</w:t>
      </w:r>
      <w:r w:rsidR="000C7660">
        <w:rPr>
          <w:rFonts w:asciiTheme="minorHAnsi" w:hAnsiTheme="minorHAnsi" w:cstheme="minorHAnsi"/>
          <w:bCs/>
          <w:i/>
          <w:iCs/>
          <w:sz w:val="22"/>
          <w:szCs w:val="22"/>
          <w:lang w:val="en-US"/>
        </w:rPr>
        <w:t xml:space="preserve"> </w:t>
      </w:r>
      <w:r w:rsidR="0062150F" w:rsidRPr="0062150F">
        <w:rPr>
          <w:rFonts w:asciiTheme="minorHAnsi" w:hAnsiTheme="minorHAnsi" w:cstheme="minorHAnsi"/>
          <w:bCs/>
          <w:i/>
          <w:iCs/>
          <w:sz w:val="22"/>
          <w:szCs w:val="22"/>
        </w:rPr>
        <w:t>and we hope that when they finish, they leave transformed.</w:t>
      </w:r>
    </w:p>
    <w:p w14:paraId="7981E29F" w14:textId="77777777" w:rsidR="000C7660" w:rsidRDefault="000C7660" w:rsidP="00837B31">
      <w:pPr>
        <w:spacing w:before="100" w:beforeAutospacing="1" w:after="100" w:afterAutospacing="1" w:line="360" w:lineRule="auto"/>
        <w:contextualSpacing/>
        <w:jc w:val="both"/>
        <w:rPr>
          <w:rFonts w:asciiTheme="minorHAnsi" w:hAnsiTheme="minorHAnsi" w:cstheme="minorHAnsi"/>
          <w:bCs/>
          <w:i/>
          <w:iCs/>
          <w:sz w:val="22"/>
          <w:szCs w:val="22"/>
        </w:rPr>
      </w:pPr>
    </w:p>
    <w:p w14:paraId="2FA2520F" w14:textId="0F68D568" w:rsidR="005713DF" w:rsidRDefault="005713DF" w:rsidP="00837B31">
      <w:pPr>
        <w:spacing w:before="100" w:beforeAutospacing="1" w:after="100" w:afterAutospacing="1" w:line="360" w:lineRule="auto"/>
        <w:contextualSpacing/>
        <w:jc w:val="both"/>
        <w:rPr>
          <w:rFonts w:asciiTheme="minorHAnsi" w:hAnsiTheme="minorHAnsi" w:cstheme="minorHAnsi"/>
          <w:bCs/>
          <w:i/>
          <w:iCs/>
          <w:sz w:val="22"/>
          <w:szCs w:val="22"/>
        </w:rPr>
      </w:pPr>
      <w:r w:rsidRPr="005713DF">
        <w:rPr>
          <w:rFonts w:asciiTheme="minorHAnsi" w:hAnsiTheme="minorHAnsi" w:cstheme="minorHAnsi"/>
          <w:bCs/>
          <w:i/>
          <w:iCs/>
          <w:sz w:val="22"/>
          <w:szCs w:val="22"/>
        </w:rPr>
        <w:t>In February 2023, we introduced Atlantis The Royal to the world, and in only four months, five of its restaurants have either achieved a star or made the Michelin Guide. This is quite simply an exemplary achievement, and we look forward to continuing our culinary journey and our goal to establish Atlantis Dubai as the destination with the most Michelin stars in the world.</w:t>
      </w:r>
      <w:r w:rsidR="00C03D23">
        <w:rPr>
          <w:rFonts w:asciiTheme="minorHAnsi" w:hAnsiTheme="minorHAnsi" w:cstheme="minorHAnsi"/>
          <w:bCs/>
          <w:i/>
          <w:iCs/>
          <w:sz w:val="22"/>
          <w:szCs w:val="22"/>
        </w:rPr>
        <w:t>”</w:t>
      </w:r>
    </w:p>
    <w:p w14:paraId="4A816EEC" w14:textId="77777777" w:rsidR="0062150F" w:rsidRDefault="0062150F" w:rsidP="00837B31">
      <w:pPr>
        <w:spacing w:before="100" w:beforeAutospacing="1" w:after="100" w:afterAutospacing="1" w:line="360" w:lineRule="auto"/>
        <w:contextualSpacing/>
        <w:jc w:val="both"/>
        <w:rPr>
          <w:rFonts w:asciiTheme="minorHAnsi" w:hAnsiTheme="minorHAnsi" w:cstheme="minorHAnsi"/>
          <w:bCs/>
          <w:i/>
          <w:iCs/>
          <w:sz w:val="22"/>
          <w:szCs w:val="22"/>
        </w:rPr>
      </w:pPr>
    </w:p>
    <w:p w14:paraId="3D92856F" w14:textId="15D7D7D5" w:rsidR="00B5123E" w:rsidRPr="00B5123E" w:rsidRDefault="00B5123E" w:rsidP="00B5123E">
      <w:pPr>
        <w:spacing w:before="100" w:beforeAutospacing="1" w:after="100" w:afterAutospacing="1" w:line="360" w:lineRule="auto"/>
        <w:contextualSpacing/>
        <w:rPr>
          <w:rFonts w:asciiTheme="minorHAnsi" w:hAnsiTheme="minorHAnsi" w:cstheme="minorHAnsi"/>
          <w:bCs/>
          <w:sz w:val="22"/>
          <w:szCs w:val="22"/>
        </w:rPr>
      </w:pPr>
      <w:r w:rsidRPr="00B5123E">
        <w:rPr>
          <w:rFonts w:asciiTheme="minorHAnsi" w:hAnsiTheme="minorHAnsi" w:cstheme="minorHAnsi"/>
          <w:bCs/>
          <w:sz w:val="22"/>
          <w:szCs w:val="22"/>
        </w:rPr>
        <w:t xml:space="preserve">Helmed by Chef </w:t>
      </w:r>
      <w:r w:rsidR="00D873BC" w:rsidRPr="00B5123E">
        <w:rPr>
          <w:rFonts w:asciiTheme="minorHAnsi" w:hAnsiTheme="minorHAnsi" w:cstheme="minorHAnsi"/>
          <w:bCs/>
          <w:sz w:val="22"/>
          <w:szCs w:val="22"/>
        </w:rPr>
        <w:t>Tom Allen and</w:t>
      </w:r>
      <w:r w:rsidRPr="00B5123E">
        <w:rPr>
          <w:rFonts w:asciiTheme="minorHAnsi" w:hAnsiTheme="minorHAnsi" w:cstheme="minorHAnsi"/>
          <w:bCs/>
          <w:sz w:val="22"/>
          <w:szCs w:val="22"/>
        </w:rPr>
        <w:t xml:space="preserve"> regarded as one of the world's most unique and exciting restaurants, Dinner by Heston Blumenthal opened at Atlantis The Royal just four months ago and has already made waves across the region's culinary scene. Alongside one Michelin Star in 2023, Head Sommelier, Arturo Scarmadella took home Michelin's Sommelier Award for his hand-selected and diverse wine list of over 900 references. In addition, in May 2023, Dinner by Heston Blumenthal took home International Brand of the Year and Wine Offering of the Year at the region's 2023 </w:t>
      </w:r>
      <w:r w:rsidR="00C03D23" w:rsidRPr="00C03D23">
        <w:rPr>
          <w:rFonts w:asciiTheme="minorHAnsi" w:hAnsiTheme="minorHAnsi" w:cstheme="minorHAnsi"/>
          <w:bCs/>
          <w:sz w:val="22"/>
          <w:szCs w:val="22"/>
        </w:rPr>
        <w:t xml:space="preserve">Gault&amp;Millau </w:t>
      </w:r>
      <w:r w:rsidRPr="00B5123E">
        <w:rPr>
          <w:rFonts w:asciiTheme="minorHAnsi" w:hAnsiTheme="minorHAnsi" w:cstheme="minorHAnsi"/>
          <w:bCs/>
          <w:sz w:val="22"/>
          <w:szCs w:val="22"/>
        </w:rPr>
        <w:t xml:space="preserve">Guide. </w:t>
      </w:r>
    </w:p>
    <w:p w14:paraId="3915BE7A" w14:textId="77777777" w:rsidR="00B5123E" w:rsidRPr="00B5123E" w:rsidRDefault="00B5123E" w:rsidP="00B5123E">
      <w:pPr>
        <w:spacing w:before="100" w:beforeAutospacing="1" w:after="100" w:afterAutospacing="1" w:line="360" w:lineRule="auto"/>
        <w:contextualSpacing/>
        <w:rPr>
          <w:rFonts w:asciiTheme="minorHAnsi" w:hAnsiTheme="minorHAnsi" w:cstheme="minorHAnsi"/>
          <w:bCs/>
          <w:sz w:val="22"/>
          <w:szCs w:val="22"/>
        </w:rPr>
      </w:pPr>
    </w:p>
    <w:p w14:paraId="5AFE4686" w14:textId="630BD0D6" w:rsidR="000C7660" w:rsidRDefault="00B5123E" w:rsidP="00B5123E">
      <w:pPr>
        <w:spacing w:before="100" w:beforeAutospacing="1" w:after="100" w:afterAutospacing="1" w:line="360" w:lineRule="auto"/>
        <w:contextualSpacing/>
        <w:jc w:val="both"/>
        <w:rPr>
          <w:rFonts w:asciiTheme="minorHAnsi" w:hAnsiTheme="minorHAnsi" w:cstheme="minorHAnsi"/>
          <w:bCs/>
          <w:sz w:val="22"/>
          <w:szCs w:val="22"/>
        </w:rPr>
      </w:pPr>
      <w:r w:rsidRPr="00B5123E">
        <w:rPr>
          <w:rFonts w:asciiTheme="minorHAnsi" w:hAnsiTheme="minorHAnsi" w:cstheme="minorHAnsi"/>
          <w:bCs/>
          <w:sz w:val="22"/>
          <w:szCs w:val="22"/>
        </w:rPr>
        <w:t xml:space="preserve">Regarded as one of the most creative and innovative chefs in the region, Grégoire Berger is the celebrated culinary mind behind Ossiano, Dubai's leading progressive fine dining restaurant. Offering a degustation menu inspired by the sea and his memories of travel, Berger is a pioneer in </w:t>
      </w:r>
      <w:r w:rsidR="007A2EDD">
        <w:rPr>
          <w:rFonts w:asciiTheme="minorHAnsi" w:hAnsiTheme="minorHAnsi" w:cstheme="minorHAnsi"/>
          <w:bCs/>
          <w:sz w:val="22"/>
          <w:szCs w:val="22"/>
          <w:lang w:val="en-US"/>
        </w:rPr>
        <w:t xml:space="preserve">the </w:t>
      </w:r>
      <w:r w:rsidRPr="00B5123E">
        <w:rPr>
          <w:rFonts w:asciiTheme="minorHAnsi" w:hAnsiTheme="minorHAnsi" w:cstheme="minorHAnsi"/>
          <w:bCs/>
          <w:sz w:val="22"/>
          <w:szCs w:val="22"/>
        </w:rPr>
        <w:t>UAE's fine dining landscape. Andy Toh has worked with Tao Group Hospitality for the last 10 years, achieving the status of Executive Chef of Hakkasan Dubai in September 2016. Celebrated for his use of traditional techniques with very contemporary results, Andy's food celebrates the very best ingredients to highlight Hakkasan's authentic yet modern philosophy.</w:t>
      </w:r>
    </w:p>
    <w:p w14:paraId="0713A5AF" w14:textId="77777777" w:rsidR="00B5123E" w:rsidRDefault="00B5123E" w:rsidP="00B5123E">
      <w:pPr>
        <w:spacing w:before="100" w:beforeAutospacing="1" w:after="100" w:afterAutospacing="1" w:line="360" w:lineRule="auto"/>
        <w:contextualSpacing/>
        <w:jc w:val="both"/>
        <w:rPr>
          <w:rFonts w:asciiTheme="minorHAnsi" w:hAnsiTheme="minorHAnsi" w:cstheme="minorHAnsi"/>
          <w:bCs/>
          <w:sz w:val="22"/>
          <w:szCs w:val="22"/>
        </w:rPr>
      </w:pPr>
    </w:p>
    <w:p w14:paraId="48768582" w14:textId="77777777" w:rsidR="00B5123E" w:rsidRDefault="00B5123E" w:rsidP="00B5123E">
      <w:pPr>
        <w:spacing w:before="100" w:beforeAutospacing="1" w:after="100" w:afterAutospacing="1" w:line="360" w:lineRule="auto"/>
        <w:contextualSpacing/>
        <w:jc w:val="both"/>
        <w:rPr>
          <w:rFonts w:asciiTheme="minorHAnsi" w:hAnsiTheme="minorHAnsi" w:cstheme="minorHAnsi"/>
          <w:bCs/>
          <w:sz w:val="22"/>
          <w:szCs w:val="22"/>
        </w:rPr>
      </w:pPr>
    </w:p>
    <w:p w14:paraId="651B6FC8" w14:textId="77777777" w:rsidR="00B5123E" w:rsidRDefault="00B5123E" w:rsidP="00B5123E">
      <w:pPr>
        <w:spacing w:before="100" w:beforeAutospacing="1" w:after="100" w:afterAutospacing="1" w:line="360" w:lineRule="auto"/>
        <w:contextualSpacing/>
        <w:jc w:val="both"/>
        <w:rPr>
          <w:rFonts w:asciiTheme="minorHAnsi" w:hAnsiTheme="minorHAnsi" w:cstheme="minorHAnsi"/>
          <w:bCs/>
          <w:sz w:val="22"/>
          <w:szCs w:val="22"/>
        </w:rPr>
      </w:pPr>
    </w:p>
    <w:p w14:paraId="4D3CBDEF" w14:textId="77777777" w:rsidR="00B5123E" w:rsidRPr="000C7660" w:rsidRDefault="00B5123E" w:rsidP="00B5123E">
      <w:pPr>
        <w:spacing w:before="100" w:beforeAutospacing="1" w:after="100" w:afterAutospacing="1" w:line="360" w:lineRule="auto"/>
        <w:contextualSpacing/>
        <w:jc w:val="both"/>
        <w:rPr>
          <w:rFonts w:asciiTheme="minorHAnsi" w:hAnsiTheme="minorHAnsi" w:cstheme="minorHAnsi"/>
          <w:bCs/>
          <w:sz w:val="22"/>
          <w:szCs w:val="22"/>
        </w:rPr>
      </w:pPr>
    </w:p>
    <w:p w14:paraId="30417658" w14:textId="3F93F19F" w:rsidR="00D21873" w:rsidRDefault="00D21873" w:rsidP="00837B31">
      <w:pPr>
        <w:spacing w:before="100" w:beforeAutospacing="1" w:after="100" w:afterAutospacing="1" w:line="360" w:lineRule="auto"/>
        <w:contextualSpacing/>
        <w:jc w:val="both"/>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QUOTES</w:t>
      </w:r>
    </w:p>
    <w:p w14:paraId="55C7EB2F" w14:textId="139CA34C" w:rsidR="00E96845" w:rsidRPr="004157B0" w:rsidRDefault="00E96845" w:rsidP="00837B31">
      <w:pPr>
        <w:spacing w:before="100" w:beforeAutospacing="1" w:after="100" w:afterAutospacing="1" w:line="360" w:lineRule="auto"/>
        <w:contextualSpacing/>
        <w:jc w:val="both"/>
        <w:rPr>
          <w:rFonts w:asciiTheme="minorHAnsi" w:hAnsiTheme="minorHAnsi" w:cstheme="minorHAnsi"/>
          <w:bCs/>
          <w:i/>
          <w:iCs/>
          <w:sz w:val="22"/>
          <w:szCs w:val="22"/>
          <w:lang w:val="en-US"/>
        </w:rPr>
      </w:pPr>
      <w:r w:rsidRPr="00837B31">
        <w:rPr>
          <w:rFonts w:asciiTheme="minorHAnsi" w:hAnsiTheme="minorHAnsi" w:cstheme="minorHAnsi"/>
          <w:b/>
          <w:sz w:val="22"/>
          <w:szCs w:val="22"/>
          <w:lang w:val="en-US"/>
        </w:rPr>
        <w:t>Tom Allen, Chef de Cuisine, Dinner by Heston Blumenthal</w:t>
      </w:r>
      <w:r w:rsidRPr="00837B31">
        <w:rPr>
          <w:rFonts w:asciiTheme="minorHAnsi" w:hAnsiTheme="minorHAnsi" w:cstheme="minorHAnsi"/>
          <w:bCs/>
          <w:sz w:val="22"/>
          <w:szCs w:val="22"/>
          <w:lang w:val="en-US"/>
        </w:rPr>
        <w:t xml:space="preserve"> comments</w:t>
      </w:r>
      <w:r w:rsidR="004157B0">
        <w:rPr>
          <w:rFonts w:asciiTheme="minorHAnsi" w:hAnsiTheme="minorHAnsi" w:cstheme="minorHAnsi"/>
          <w:bCs/>
          <w:sz w:val="22"/>
          <w:szCs w:val="22"/>
          <w:lang w:val="en-US"/>
        </w:rPr>
        <w:t>,</w:t>
      </w:r>
      <w:r w:rsidRPr="00837B31">
        <w:rPr>
          <w:rFonts w:asciiTheme="minorHAnsi" w:hAnsiTheme="minorHAnsi" w:cstheme="minorHAnsi"/>
          <w:bCs/>
          <w:sz w:val="22"/>
          <w:szCs w:val="22"/>
          <w:lang w:val="en-US"/>
        </w:rPr>
        <w:t xml:space="preserve"> ‘</w:t>
      </w:r>
      <w:r w:rsidRPr="004157B0">
        <w:rPr>
          <w:rFonts w:asciiTheme="minorHAnsi" w:hAnsiTheme="minorHAnsi" w:cstheme="minorHAnsi"/>
          <w:bCs/>
          <w:i/>
          <w:iCs/>
          <w:sz w:val="22"/>
          <w:szCs w:val="22"/>
          <w:lang w:val="en-US"/>
        </w:rPr>
        <w:t>To be awarded one Michelin star</w:t>
      </w:r>
      <w:r w:rsidR="00837B31" w:rsidRPr="004157B0">
        <w:rPr>
          <w:rFonts w:asciiTheme="minorHAnsi" w:hAnsiTheme="minorHAnsi" w:cstheme="minorHAnsi"/>
          <w:bCs/>
          <w:i/>
          <w:iCs/>
          <w:sz w:val="22"/>
          <w:szCs w:val="22"/>
          <w:lang w:val="en-US"/>
        </w:rPr>
        <w:t xml:space="preserve"> </w:t>
      </w:r>
      <w:r w:rsidRPr="004157B0">
        <w:rPr>
          <w:rFonts w:asciiTheme="minorHAnsi" w:hAnsiTheme="minorHAnsi" w:cstheme="minorHAnsi"/>
          <w:bCs/>
          <w:i/>
          <w:iCs/>
          <w:sz w:val="22"/>
          <w:szCs w:val="22"/>
          <w:lang w:val="en-US"/>
        </w:rPr>
        <w:t>in the first couple of months of opening is incredible. The journey of opening Dinner by Heston Blumenthal at Atlantis The Royal has been a complex but enjoyable challenge for us all, and one that has ultimately resulted in the passionate team we have in place today</w:t>
      </w:r>
      <w:r w:rsidR="004157B0">
        <w:rPr>
          <w:rFonts w:asciiTheme="minorHAnsi" w:hAnsiTheme="minorHAnsi" w:cstheme="minorHAnsi"/>
          <w:bCs/>
          <w:i/>
          <w:iCs/>
          <w:sz w:val="22"/>
          <w:szCs w:val="22"/>
          <w:lang w:val="en-US"/>
        </w:rPr>
        <w:t>,</w:t>
      </w:r>
      <w:r w:rsidRPr="004157B0">
        <w:rPr>
          <w:rFonts w:asciiTheme="minorHAnsi" w:hAnsiTheme="minorHAnsi" w:cstheme="minorHAnsi"/>
          <w:bCs/>
          <w:i/>
          <w:iCs/>
          <w:sz w:val="22"/>
          <w:szCs w:val="22"/>
          <w:lang w:val="en-US"/>
        </w:rPr>
        <w:t xml:space="preserve"> all of whom possess an unwavering commitment to the unflaggingly high standards that Heston’s restaurants are known for the world over</w:t>
      </w:r>
      <w:r w:rsidR="004157B0" w:rsidRPr="004157B0">
        <w:rPr>
          <w:rFonts w:asciiTheme="minorHAnsi" w:hAnsiTheme="minorHAnsi" w:cstheme="minorHAnsi"/>
          <w:bCs/>
          <w:i/>
          <w:iCs/>
          <w:sz w:val="22"/>
          <w:szCs w:val="22"/>
          <w:lang w:val="en-US"/>
        </w:rPr>
        <w:t>’.</w:t>
      </w:r>
    </w:p>
    <w:p w14:paraId="437050E0" w14:textId="77777777" w:rsidR="00E96845" w:rsidRPr="00837B31" w:rsidRDefault="00E96845" w:rsidP="00837B31">
      <w:pPr>
        <w:spacing w:before="100" w:beforeAutospacing="1" w:after="100" w:afterAutospacing="1" w:line="360" w:lineRule="auto"/>
        <w:contextualSpacing/>
        <w:jc w:val="both"/>
        <w:rPr>
          <w:rFonts w:asciiTheme="minorHAnsi" w:hAnsiTheme="minorHAnsi" w:cstheme="minorHAnsi"/>
          <w:bCs/>
          <w:sz w:val="22"/>
          <w:szCs w:val="22"/>
          <w:lang w:val="en-US"/>
        </w:rPr>
      </w:pPr>
    </w:p>
    <w:p w14:paraId="63FC9BD3" w14:textId="4967DDDE" w:rsidR="00837B31" w:rsidRPr="004157B0" w:rsidRDefault="00C03D23" w:rsidP="00837B31">
      <w:pPr>
        <w:tabs>
          <w:tab w:val="left" w:pos="720"/>
        </w:tabs>
        <w:spacing w:line="360" w:lineRule="auto"/>
        <w:contextualSpacing/>
        <w:jc w:val="both"/>
        <w:rPr>
          <w:rFonts w:asciiTheme="minorHAnsi" w:hAnsiTheme="minorHAnsi" w:cstheme="minorHAnsi"/>
          <w:bCs/>
          <w:i/>
          <w:iCs/>
          <w:sz w:val="22"/>
          <w:szCs w:val="22"/>
          <w:lang w:val="en-US"/>
        </w:rPr>
      </w:pPr>
      <w:r w:rsidRPr="00C03D23">
        <w:rPr>
          <w:rFonts w:asciiTheme="minorHAnsi" w:hAnsiTheme="minorHAnsi" w:cstheme="minorHAnsi"/>
          <w:b/>
          <w:sz w:val="22"/>
          <w:szCs w:val="22"/>
          <w:lang w:val="en-US"/>
        </w:rPr>
        <w:t>Grégoire Berger</w:t>
      </w:r>
      <w:r w:rsidR="00E96845" w:rsidRPr="00837B31">
        <w:rPr>
          <w:rFonts w:asciiTheme="minorHAnsi" w:hAnsiTheme="minorHAnsi" w:cstheme="minorHAnsi"/>
          <w:b/>
          <w:sz w:val="22"/>
          <w:szCs w:val="22"/>
          <w:lang w:val="en-US"/>
        </w:rPr>
        <w:t xml:space="preserve">, Executive Chef, Ossiano </w:t>
      </w:r>
      <w:r w:rsidR="00E96845" w:rsidRPr="004157B0">
        <w:rPr>
          <w:rFonts w:asciiTheme="minorHAnsi" w:hAnsiTheme="minorHAnsi" w:cstheme="minorHAnsi"/>
          <w:bCs/>
          <w:sz w:val="22"/>
          <w:szCs w:val="22"/>
          <w:lang w:val="en-US"/>
        </w:rPr>
        <w:t xml:space="preserve">comments </w:t>
      </w:r>
      <w:r w:rsidR="00E96845" w:rsidRPr="004157B0">
        <w:rPr>
          <w:rFonts w:asciiTheme="minorHAnsi" w:hAnsiTheme="minorHAnsi" w:cstheme="minorHAnsi"/>
          <w:bCs/>
          <w:i/>
          <w:iCs/>
          <w:sz w:val="22"/>
          <w:szCs w:val="22"/>
          <w:lang w:val="en-US"/>
        </w:rPr>
        <w:t>“</w:t>
      </w:r>
      <w:r w:rsidR="00837B31" w:rsidRPr="004157B0">
        <w:rPr>
          <w:rFonts w:asciiTheme="minorHAnsi" w:hAnsiTheme="minorHAnsi" w:cstheme="minorHAnsi"/>
          <w:bCs/>
          <w:i/>
          <w:iCs/>
          <w:sz w:val="22"/>
          <w:szCs w:val="22"/>
          <w:lang w:val="en-US"/>
        </w:rPr>
        <w:t xml:space="preserve">We are thrilled to retain our </w:t>
      </w:r>
      <w:r w:rsidR="00E96845" w:rsidRPr="004157B0">
        <w:rPr>
          <w:rFonts w:asciiTheme="minorHAnsi" w:hAnsiTheme="minorHAnsi" w:cstheme="minorHAnsi"/>
          <w:bCs/>
          <w:i/>
          <w:iCs/>
          <w:sz w:val="22"/>
          <w:szCs w:val="22"/>
          <w:lang w:val="en-US"/>
        </w:rPr>
        <w:t>Michelin star</w:t>
      </w:r>
      <w:r w:rsidR="00837B31" w:rsidRPr="004157B0">
        <w:rPr>
          <w:rFonts w:asciiTheme="minorHAnsi" w:hAnsiTheme="minorHAnsi" w:cstheme="minorHAnsi"/>
          <w:bCs/>
          <w:i/>
          <w:iCs/>
          <w:sz w:val="22"/>
          <w:szCs w:val="22"/>
          <w:lang w:val="en-US"/>
        </w:rPr>
        <w:t xml:space="preserve">. </w:t>
      </w:r>
      <w:r w:rsidR="00E96845" w:rsidRPr="004157B0">
        <w:rPr>
          <w:rFonts w:asciiTheme="minorHAnsi" w:hAnsiTheme="minorHAnsi" w:cstheme="minorHAnsi"/>
          <w:bCs/>
          <w:i/>
          <w:iCs/>
          <w:sz w:val="22"/>
          <w:szCs w:val="22"/>
          <w:lang w:val="en-US"/>
        </w:rPr>
        <w:t>This star is a testament to the tireless hard work and countless hours dedicated by the entire Ossiano team and the vision we all collectively have for Ossiano and its standing in the culinary world. Upon achieving our first star in 2022, the vision for Ossiano was to constantly reinvent ourselves, pushing boundaries and bringing something to the table that has never been done before, and</w:t>
      </w:r>
      <w:r w:rsidR="00837B31" w:rsidRPr="004157B0">
        <w:rPr>
          <w:rFonts w:asciiTheme="minorHAnsi" w:hAnsiTheme="minorHAnsi" w:cstheme="minorHAnsi"/>
          <w:bCs/>
          <w:i/>
          <w:iCs/>
          <w:sz w:val="22"/>
          <w:szCs w:val="22"/>
          <w:lang w:val="en-US"/>
        </w:rPr>
        <w:t xml:space="preserve"> we will continue to drive that vision and aim for two-stars next year!</w:t>
      </w:r>
      <w:r w:rsidR="004157B0">
        <w:rPr>
          <w:rFonts w:asciiTheme="minorHAnsi" w:hAnsiTheme="minorHAnsi" w:cstheme="minorHAnsi"/>
          <w:bCs/>
          <w:i/>
          <w:iCs/>
          <w:sz w:val="22"/>
          <w:szCs w:val="22"/>
          <w:lang w:val="en-US"/>
        </w:rPr>
        <w:t>’</w:t>
      </w:r>
    </w:p>
    <w:p w14:paraId="3AB0895E" w14:textId="77777777" w:rsidR="00837B31" w:rsidRPr="00837B31" w:rsidRDefault="00837B31" w:rsidP="00837B31">
      <w:pPr>
        <w:tabs>
          <w:tab w:val="left" w:pos="720"/>
        </w:tabs>
        <w:spacing w:line="360" w:lineRule="auto"/>
        <w:contextualSpacing/>
        <w:jc w:val="both"/>
        <w:rPr>
          <w:rFonts w:asciiTheme="minorHAnsi" w:hAnsiTheme="minorHAnsi" w:cstheme="minorHAnsi"/>
          <w:bCs/>
          <w:sz w:val="22"/>
          <w:szCs w:val="22"/>
          <w:lang w:val="en-US"/>
        </w:rPr>
      </w:pPr>
    </w:p>
    <w:p w14:paraId="72442DD6" w14:textId="6AFE600B" w:rsidR="00837B31" w:rsidRPr="00837B31" w:rsidRDefault="00D21873" w:rsidP="00837B31">
      <w:pPr>
        <w:spacing w:before="100" w:beforeAutospacing="1" w:after="100" w:afterAutospacing="1" w:line="360" w:lineRule="auto"/>
        <w:contextualSpacing/>
        <w:jc w:val="both"/>
        <w:rPr>
          <w:rFonts w:asciiTheme="minorHAnsi" w:hAnsiTheme="minorHAnsi" w:cstheme="minorHAnsi"/>
          <w:bCs/>
          <w:i/>
          <w:iCs/>
          <w:sz w:val="22"/>
          <w:szCs w:val="22"/>
          <w:lang w:val="en-US"/>
        </w:rPr>
      </w:pPr>
      <w:r w:rsidRPr="00D21873">
        <w:rPr>
          <w:rFonts w:asciiTheme="minorHAnsi" w:hAnsiTheme="minorHAnsi" w:cstheme="minorHAnsi"/>
          <w:b/>
          <w:sz w:val="22"/>
          <w:szCs w:val="22"/>
        </w:rPr>
        <w:t xml:space="preserve">Andy Toh, </w:t>
      </w:r>
      <w:r w:rsidR="00837B31" w:rsidRPr="00D21873">
        <w:rPr>
          <w:rFonts w:asciiTheme="minorHAnsi" w:hAnsiTheme="minorHAnsi" w:cstheme="minorHAnsi"/>
          <w:b/>
          <w:sz w:val="22"/>
          <w:szCs w:val="22"/>
        </w:rPr>
        <w:t>Executive Chef, Hakkasan</w:t>
      </w:r>
      <w:r w:rsidR="00837B31" w:rsidRPr="00837B31">
        <w:rPr>
          <w:rFonts w:asciiTheme="minorHAnsi" w:hAnsiTheme="minorHAnsi" w:cstheme="minorHAnsi"/>
          <w:bCs/>
          <w:sz w:val="22"/>
          <w:szCs w:val="22"/>
        </w:rPr>
        <w:t>, comment</w:t>
      </w:r>
      <w:r>
        <w:rPr>
          <w:rFonts w:asciiTheme="minorHAnsi" w:hAnsiTheme="minorHAnsi" w:cstheme="minorHAnsi"/>
          <w:bCs/>
          <w:sz w:val="22"/>
          <w:szCs w:val="22"/>
          <w:lang w:val="en-US"/>
        </w:rPr>
        <w:t>s</w:t>
      </w:r>
      <w:r w:rsidR="00837B31" w:rsidRPr="00837B31">
        <w:rPr>
          <w:rFonts w:asciiTheme="minorHAnsi" w:hAnsiTheme="minorHAnsi" w:cstheme="minorHAnsi"/>
          <w:bCs/>
          <w:sz w:val="22"/>
          <w:szCs w:val="22"/>
          <w:lang w:val="en-US"/>
        </w:rPr>
        <w:t xml:space="preserve">, </w:t>
      </w:r>
      <w:r w:rsidR="00837B31" w:rsidRPr="00837B31">
        <w:rPr>
          <w:rFonts w:asciiTheme="minorHAnsi" w:hAnsiTheme="minorHAnsi" w:cstheme="minorHAnsi"/>
          <w:bCs/>
          <w:i/>
          <w:iCs/>
          <w:sz w:val="22"/>
          <w:szCs w:val="22"/>
          <w:lang w:val="en-US"/>
        </w:rPr>
        <w:t>‘We are truly thrilled to retain our</w:t>
      </w:r>
      <w:r w:rsidR="00837B31" w:rsidRPr="00837B31">
        <w:rPr>
          <w:rFonts w:asciiTheme="minorHAnsi" w:hAnsiTheme="minorHAnsi" w:cstheme="minorHAnsi"/>
          <w:bCs/>
          <w:i/>
          <w:iCs/>
          <w:sz w:val="22"/>
          <w:szCs w:val="22"/>
        </w:rPr>
        <w:t xml:space="preserve"> Michelin star for Hakkasan Dubai. We </w:t>
      </w:r>
      <w:r w:rsidR="00837B31" w:rsidRPr="00837B31">
        <w:rPr>
          <w:rFonts w:asciiTheme="minorHAnsi" w:hAnsiTheme="minorHAnsi" w:cstheme="minorHAnsi"/>
          <w:bCs/>
          <w:i/>
          <w:iCs/>
          <w:sz w:val="22"/>
          <w:szCs w:val="22"/>
          <w:lang w:val="en-US"/>
        </w:rPr>
        <w:t xml:space="preserve">continue to </w:t>
      </w:r>
      <w:r w:rsidR="00837B31" w:rsidRPr="00837B31">
        <w:rPr>
          <w:rFonts w:asciiTheme="minorHAnsi" w:hAnsiTheme="minorHAnsi" w:cstheme="minorHAnsi"/>
          <w:bCs/>
          <w:i/>
          <w:iCs/>
          <w:sz w:val="22"/>
          <w:szCs w:val="22"/>
        </w:rPr>
        <w:t xml:space="preserve">join </w:t>
      </w:r>
      <w:r w:rsidR="007A2EDD" w:rsidRPr="00837B31">
        <w:rPr>
          <w:rFonts w:asciiTheme="minorHAnsi" w:hAnsiTheme="minorHAnsi" w:cstheme="minorHAnsi"/>
          <w:bCs/>
          <w:i/>
          <w:iCs/>
          <w:sz w:val="22"/>
          <w:szCs w:val="22"/>
        </w:rPr>
        <w:t xml:space="preserve">Hakkasan </w:t>
      </w:r>
      <w:r w:rsidR="007A2EDD">
        <w:rPr>
          <w:rFonts w:asciiTheme="minorHAnsi" w:hAnsiTheme="minorHAnsi" w:cstheme="minorHAnsi"/>
          <w:bCs/>
          <w:i/>
          <w:iCs/>
          <w:sz w:val="22"/>
          <w:szCs w:val="22"/>
          <w:lang w:val="en-US"/>
        </w:rPr>
        <w:t>Abu Dhabi,</w:t>
      </w:r>
      <w:r w:rsidR="007A2EDD" w:rsidRPr="00837B31">
        <w:rPr>
          <w:rFonts w:asciiTheme="minorHAnsi" w:hAnsiTheme="minorHAnsi" w:cstheme="minorHAnsi"/>
          <w:bCs/>
          <w:i/>
          <w:iCs/>
          <w:sz w:val="22"/>
          <w:szCs w:val="22"/>
        </w:rPr>
        <w:t xml:space="preserve"> </w:t>
      </w:r>
      <w:r w:rsidR="00837B31" w:rsidRPr="00837B31">
        <w:rPr>
          <w:rFonts w:asciiTheme="minorHAnsi" w:hAnsiTheme="minorHAnsi" w:cstheme="minorHAnsi"/>
          <w:bCs/>
          <w:i/>
          <w:iCs/>
          <w:sz w:val="22"/>
          <w:szCs w:val="22"/>
        </w:rPr>
        <w:t xml:space="preserve">Hakkasan Mayfair and Hakkasan Hanway Place as the </w:t>
      </w:r>
      <w:r w:rsidR="007A2EDD">
        <w:rPr>
          <w:rFonts w:asciiTheme="minorHAnsi" w:hAnsiTheme="minorHAnsi" w:cstheme="minorHAnsi"/>
          <w:bCs/>
          <w:i/>
          <w:iCs/>
          <w:sz w:val="22"/>
          <w:szCs w:val="22"/>
          <w:lang w:val="en-US"/>
        </w:rPr>
        <w:t xml:space="preserve">fourth </w:t>
      </w:r>
      <w:r w:rsidR="00837B31" w:rsidRPr="00837B31">
        <w:rPr>
          <w:rFonts w:asciiTheme="minorHAnsi" w:hAnsiTheme="minorHAnsi" w:cstheme="minorHAnsi"/>
          <w:bCs/>
          <w:i/>
          <w:iCs/>
          <w:sz w:val="22"/>
          <w:szCs w:val="22"/>
        </w:rPr>
        <w:t>one-star restaurant in the Hakkasan family, and this is testament to the support of both Atlantis and</w:t>
      </w:r>
      <w:r w:rsidR="003C1D70">
        <w:rPr>
          <w:rFonts w:asciiTheme="minorHAnsi" w:hAnsiTheme="minorHAnsi" w:cstheme="minorHAnsi"/>
          <w:bCs/>
          <w:i/>
          <w:iCs/>
          <w:sz w:val="22"/>
          <w:szCs w:val="22"/>
          <w:lang w:val="en-US"/>
        </w:rPr>
        <w:t xml:space="preserve"> </w:t>
      </w:r>
      <w:r w:rsidR="00837B31" w:rsidRPr="00837B31">
        <w:rPr>
          <w:rFonts w:asciiTheme="minorHAnsi" w:hAnsiTheme="minorHAnsi" w:cstheme="minorHAnsi"/>
          <w:bCs/>
          <w:i/>
          <w:iCs/>
          <w:sz w:val="22"/>
          <w:szCs w:val="22"/>
        </w:rPr>
        <w:t>Tao Group Hospitality in continuing to drive the brand forward, securing the best talent and the freshest produce to ensure we make our mark</w:t>
      </w:r>
      <w:r w:rsidR="00837B31" w:rsidRPr="00837B31">
        <w:rPr>
          <w:rFonts w:asciiTheme="minorHAnsi" w:hAnsiTheme="minorHAnsi" w:cstheme="minorHAnsi"/>
          <w:bCs/>
          <w:i/>
          <w:iCs/>
          <w:sz w:val="22"/>
          <w:szCs w:val="22"/>
          <w:lang w:val="en-US"/>
        </w:rPr>
        <w:t>.</w:t>
      </w:r>
      <w:r w:rsidR="00C03D23">
        <w:rPr>
          <w:rFonts w:asciiTheme="minorHAnsi" w:hAnsiTheme="minorHAnsi" w:cstheme="minorHAnsi"/>
          <w:bCs/>
          <w:i/>
          <w:iCs/>
          <w:sz w:val="22"/>
          <w:szCs w:val="22"/>
          <w:lang w:val="en-US"/>
        </w:rPr>
        <w:t>’</w:t>
      </w:r>
    </w:p>
    <w:p w14:paraId="65E59BD8" w14:textId="77777777" w:rsidR="00D21873" w:rsidRDefault="00D21873" w:rsidP="00837B31">
      <w:pPr>
        <w:spacing w:before="100" w:beforeAutospacing="1" w:after="100" w:afterAutospacing="1" w:line="360" w:lineRule="auto"/>
        <w:contextualSpacing/>
        <w:jc w:val="both"/>
        <w:rPr>
          <w:rFonts w:asciiTheme="minorHAnsi" w:hAnsiTheme="minorHAnsi" w:cstheme="minorHAnsi"/>
          <w:bCs/>
          <w:sz w:val="22"/>
          <w:szCs w:val="22"/>
          <w:lang w:val="en-US"/>
        </w:rPr>
      </w:pPr>
    </w:p>
    <w:p w14:paraId="5F80CA4F" w14:textId="1281D80E" w:rsidR="00D21873" w:rsidRPr="00837B31" w:rsidRDefault="00D21873" w:rsidP="00837B31">
      <w:pPr>
        <w:spacing w:before="100" w:beforeAutospacing="1" w:after="100" w:afterAutospacing="1" w:line="360" w:lineRule="auto"/>
        <w:contextualSpacing/>
        <w:jc w:val="both"/>
        <w:rPr>
          <w:rFonts w:asciiTheme="minorHAnsi" w:hAnsiTheme="minorHAnsi" w:cstheme="minorHAnsi"/>
          <w:bCs/>
          <w:sz w:val="22"/>
          <w:szCs w:val="22"/>
          <w:lang w:val="en-US"/>
        </w:rPr>
      </w:pPr>
      <w:r w:rsidRPr="00D21873">
        <w:rPr>
          <w:rFonts w:asciiTheme="minorHAnsi" w:hAnsiTheme="minorHAnsi" w:cstheme="minorHAnsi"/>
          <w:b/>
          <w:sz w:val="22"/>
          <w:szCs w:val="22"/>
          <w:lang w:val="en-US"/>
        </w:rPr>
        <w:t>Ariana Bundy, Executive Chef, Ariana's Persian Kitchen</w:t>
      </w:r>
      <w:r w:rsidRPr="00D21873">
        <w:rPr>
          <w:rFonts w:asciiTheme="minorHAnsi" w:hAnsiTheme="minorHAnsi" w:cstheme="minorHAnsi"/>
          <w:bCs/>
          <w:sz w:val="22"/>
          <w:szCs w:val="22"/>
          <w:lang w:val="en-US"/>
        </w:rPr>
        <w:t xml:space="preserve">, </w:t>
      </w:r>
      <w:r w:rsidR="00E660BE" w:rsidRPr="00D21873">
        <w:rPr>
          <w:rFonts w:asciiTheme="minorHAnsi" w:hAnsiTheme="minorHAnsi" w:cstheme="minorHAnsi"/>
          <w:bCs/>
          <w:sz w:val="22"/>
          <w:szCs w:val="22"/>
          <w:lang w:val="en-US"/>
        </w:rPr>
        <w:t>comments, ‘</w:t>
      </w:r>
      <w:r w:rsidRPr="00D21873">
        <w:rPr>
          <w:rFonts w:asciiTheme="minorHAnsi" w:hAnsiTheme="minorHAnsi" w:cstheme="minorHAnsi"/>
          <w:bCs/>
          <w:sz w:val="22"/>
          <w:szCs w:val="22"/>
          <w:lang w:val="en-US"/>
        </w:rPr>
        <w:t>Being awarded Michelins’ Opening of the Year for my debut restaurant is such an incredible hono</w:t>
      </w:r>
      <w:r w:rsidR="00C03D23">
        <w:rPr>
          <w:rFonts w:asciiTheme="minorHAnsi" w:hAnsiTheme="minorHAnsi" w:cstheme="minorHAnsi"/>
          <w:bCs/>
          <w:sz w:val="22"/>
          <w:szCs w:val="22"/>
          <w:lang w:val="en-US"/>
        </w:rPr>
        <w:t>u</w:t>
      </w:r>
      <w:r w:rsidRPr="00D21873">
        <w:rPr>
          <w:rFonts w:asciiTheme="minorHAnsi" w:hAnsiTheme="minorHAnsi" w:cstheme="minorHAnsi"/>
          <w:bCs/>
          <w:sz w:val="22"/>
          <w:szCs w:val="22"/>
          <w:lang w:val="en-US"/>
        </w:rPr>
        <w:t>r for which I’m truly grateful. It not only means a lot to me and the team at Ariana</w:t>
      </w:r>
      <w:r w:rsidR="00C03D23">
        <w:rPr>
          <w:rFonts w:asciiTheme="minorHAnsi" w:hAnsiTheme="minorHAnsi" w:cstheme="minorHAnsi"/>
          <w:bCs/>
          <w:sz w:val="22"/>
          <w:szCs w:val="22"/>
          <w:lang w:val="en-US"/>
        </w:rPr>
        <w:t>’</w:t>
      </w:r>
      <w:r w:rsidRPr="00D21873">
        <w:rPr>
          <w:rFonts w:asciiTheme="minorHAnsi" w:hAnsiTheme="minorHAnsi" w:cstheme="minorHAnsi"/>
          <w:bCs/>
          <w:sz w:val="22"/>
          <w:szCs w:val="22"/>
          <w:lang w:val="en-US"/>
        </w:rPr>
        <w:t xml:space="preserve">s Persian Kitchen and Atlantis The Royal, but also for Iranians everywhere, especially Iranian women who will hopefully be inspired to pursue their dreams fearlessly. This is the first time any Persian restaurant has received this accolade and represents significant recognition for this rich and ancient cuisine. </w:t>
      </w:r>
      <w:r w:rsidR="007A2EDD">
        <w:rPr>
          <w:rFonts w:asciiTheme="minorHAnsi" w:hAnsiTheme="minorHAnsi" w:cstheme="minorHAnsi"/>
          <w:bCs/>
          <w:sz w:val="22"/>
          <w:szCs w:val="22"/>
          <w:lang w:val="en-US"/>
        </w:rPr>
        <w:t>This is a</w:t>
      </w:r>
      <w:r w:rsidRPr="00D21873">
        <w:rPr>
          <w:rFonts w:asciiTheme="minorHAnsi" w:hAnsiTheme="minorHAnsi" w:cstheme="minorHAnsi"/>
          <w:bCs/>
          <w:sz w:val="22"/>
          <w:szCs w:val="22"/>
          <w:lang w:val="en-US"/>
        </w:rPr>
        <w:t xml:space="preserve"> true celebration of the tapestry and artistry that has lovingly gone into every dish throughout generations of Persian families’</w:t>
      </w:r>
      <w:r w:rsidR="007A2EDD">
        <w:rPr>
          <w:rFonts w:asciiTheme="minorHAnsi" w:hAnsiTheme="minorHAnsi" w:cstheme="minorHAnsi"/>
          <w:bCs/>
          <w:sz w:val="22"/>
          <w:szCs w:val="22"/>
          <w:lang w:val="en-US"/>
        </w:rPr>
        <w:t>.</w:t>
      </w:r>
    </w:p>
    <w:p w14:paraId="629C5706" w14:textId="77777777" w:rsidR="00837B31" w:rsidRPr="00837B31" w:rsidRDefault="00837B31" w:rsidP="00837B31">
      <w:pPr>
        <w:spacing w:before="100" w:beforeAutospacing="1" w:after="100" w:afterAutospacing="1" w:line="360" w:lineRule="auto"/>
        <w:contextualSpacing/>
        <w:jc w:val="both"/>
        <w:rPr>
          <w:rFonts w:asciiTheme="minorHAnsi" w:hAnsiTheme="minorHAnsi" w:cstheme="minorHAnsi"/>
          <w:bCs/>
          <w:sz w:val="22"/>
          <w:szCs w:val="22"/>
          <w:lang w:val="en-US"/>
        </w:rPr>
      </w:pPr>
    </w:p>
    <w:p w14:paraId="6FEA0318" w14:textId="4156DB79" w:rsidR="00D21873" w:rsidRDefault="00D21873" w:rsidP="00D21873">
      <w:pPr>
        <w:spacing w:before="100" w:beforeAutospacing="1" w:after="100" w:afterAutospacing="1" w:line="360" w:lineRule="auto"/>
        <w:contextualSpacing/>
        <w:jc w:val="both"/>
        <w:rPr>
          <w:rFonts w:asciiTheme="minorHAnsi" w:hAnsiTheme="minorHAnsi" w:cstheme="minorHAnsi"/>
          <w:bCs/>
          <w:i/>
          <w:iCs/>
          <w:sz w:val="22"/>
          <w:szCs w:val="22"/>
          <w:lang w:val="en-US"/>
        </w:rPr>
      </w:pPr>
      <w:r w:rsidRPr="00D21873">
        <w:rPr>
          <w:rFonts w:asciiTheme="minorHAnsi" w:hAnsiTheme="minorHAnsi" w:cstheme="minorHAnsi"/>
          <w:b/>
          <w:sz w:val="22"/>
          <w:szCs w:val="22"/>
          <w:lang w:val="en-US"/>
        </w:rPr>
        <w:lastRenderedPageBreak/>
        <w:t>Arturo Scarmadella</w:t>
      </w:r>
      <w:r>
        <w:rPr>
          <w:rFonts w:asciiTheme="minorHAnsi" w:hAnsiTheme="minorHAnsi" w:cstheme="minorHAnsi"/>
          <w:b/>
          <w:sz w:val="22"/>
          <w:szCs w:val="22"/>
          <w:lang w:val="en-US"/>
        </w:rPr>
        <w:t>, Head Sommelier,</w:t>
      </w:r>
      <w:r w:rsidRPr="00D21873">
        <w:rPr>
          <w:rFonts w:asciiTheme="minorHAnsi" w:hAnsiTheme="minorHAnsi" w:cstheme="minorHAnsi"/>
          <w:b/>
          <w:sz w:val="22"/>
          <w:szCs w:val="22"/>
          <w:lang w:val="en-US"/>
        </w:rPr>
        <w:t xml:space="preserve"> </w:t>
      </w:r>
      <w:r>
        <w:rPr>
          <w:rFonts w:asciiTheme="minorHAnsi" w:hAnsiTheme="minorHAnsi" w:cstheme="minorHAnsi"/>
          <w:b/>
          <w:sz w:val="22"/>
          <w:szCs w:val="22"/>
          <w:lang w:val="en-US"/>
        </w:rPr>
        <w:t>Dinner by Heston Blumenthal</w:t>
      </w:r>
      <w:r w:rsidRPr="00D21873">
        <w:rPr>
          <w:rFonts w:asciiTheme="minorHAnsi" w:hAnsiTheme="minorHAnsi" w:cstheme="minorHAnsi"/>
          <w:bCs/>
          <w:sz w:val="22"/>
          <w:szCs w:val="22"/>
          <w:lang w:val="en-US"/>
        </w:rPr>
        <w:t xml:space="preserve">, comments, </w:t>
      </w:r>
      <w:r>
        <w:rPr>
          <w:rFonts w:asciiTheme="minorHAnsi" w:hAnsiTheme="minorHAnsi" w:cstheme="minorHAnsi"/>
          <w:bCs/>
          <w:sz w:val="22"/>
          <w:szCs w:val="22"/>
          <w:lang w:val="en-US"/>
        </w:rPr>
        <w:t>‘</w:t>
      </w:r>
      <w:r w:rsidRPr="00EA1A80">
        <w:rPr>
          <w:rFonts w:asciiTheme="minorHAnsi" w:hAnsiTheme="minorHAnsi" w:cstheme="minorHAnsi"/>
          <w:bCs/>
          <w:i/>
          <w:iCs/>
          <w:sz w:val="22"/>
          <w:szCs w:val="22"/>
        </w:rPr>
        <w:t xml:space="preserve">This is such </w:t>
      </w:r>
      <w:r>
        <w:rPr>
          <w:rFonts w:asciiTheme="minorHAnsi" w:hAnsiTheme="minorHAnsi" w:cstheme="minorHAnsi"/>
          <w:bCs/>
          <w:i/>
          <w:iCs/>
          <w:sz w:val="22"/>
          <w:szCs w:val="22"/>
          <w:lang w:val="en-US"/>
        </w:rPr>
        <w:t xml:space="preserve">an incredible </w:t>
      </w:r>
      <w:r w:rsidRPr="00EA1A80">
        <w:rPr>
          <w:rFonts w:asciiTheme="minorHAnsi" w:hAnsiTheme="minorHAnsi" w:cstheme="minorHAnsi"/>
          <w:bCs/>
          <w:i/>
          <w:iCs/>
          <w:sz w:val="22"/>
          <w:szCs w:val="22"/>
        </w:rPr>
        <w:t xml:space="preserve">achievement for me, </w:t>
      </w:r>
      <w:r>
        <w:rPr>
          <w:rFonts w:asciiTheme="minorHAnsi" w:hAnsiTheme="minorHAnsi" w:cstheme="minorHAnsi"/>
          <w:bCs/>
          <w:i/>
          <w:iCs/>
          <w:sz w:val="22"/>
          <w:szCs w:val="22"/>
          <w:lang w:val="en-US"/>
        </w:rPr>
        <w:t xml:space="preserve">Dinner by Heston </w:t>
      </w:r>
      <w:r w:rsidR="00E660BE">
        <w:rPr>
          <w:rFonts w:asciiTheme="minorHAnsi" w:hAnsiTheme="minorHAnsi" w:cstheme="minorHAnsi"/>
          <w:bCs/>
          <w:i/>
          <w:iCs/>
          <w:sz w:val="22"/>
          <w:szCs w:val="22"/>
          <w:lang w:val="en-US"/>
        </w:rPr>
        <w:t>Blumenthal,</w:t>
      </w:r>
      <w:r w:rsidRPr="00EA1A80">
        <w:rPr>
          <w:rFonts w:asciiTheme="minorHAnsi" w:hAnsiTheme="minorHAnsi" w:cstheme="minorHAnsi"/>
          <w:bCs/>
          <w:i/>
          <w:iCs/>
          <w:sz w:val="22"/>
          <w:szCs w:val="22"/>
        </w:rPr>
        <w:t xml:space="preserve"> and the team. I'm speechless. </w:t>
      </w:r>
      <w:r>
        <w:rPr>
          <w:rFonts w:asciiTheme="minorHAnsi" w:hAnsiTheme="minorHAnsi" w:cstheme="minorHAnsi"/>
          <w:bCs/>
          <w:i/>
          <w:iCs/>
          <w:sz w:val="22"/>
          <w:szCs w:val="22"/>
          <w:lang w:val="en-US"/>
        </w:rPr>
        <w:t xml:space="preserve">So far, it’s been such an amazing journey and to introduce so many brands that have </w:t>
      </w:r>
      <w:r w:rsidRPr="00EA1A80">
        <w:rPr>
          <w:rFonts w:asciiTheme="minorHAnsi" w:hAnsiTheme="minorHAnsi" w:cstheme="minorHAnsi"/>
          <w:bCs/>
          <w:i/>
          <w:iCs/>
          <w:sz w:val="22"/>
          <w:szCs w:val="22"/>
        </w:rPr>
        <w:t>previously never been offered</w:t>
      </w:r>
      <w:r>
        <w:rPr>
          <w:rFonts w:asciiTheme="minorHAnsi" w:hAnsiTheme="minorHAnsi" w:cstheme="minorHAnsi"/>
          <w:bCs/>
          <w:i/>
          <w:iCs/>
          <w:sz w:val="22"/>
          <w:szCs w:val="22"/>
          <w:lang w:val="en-US"/>
        </w:rPr>
        <w:t xml:space="preserve"> has been both exciting and career defining for me. I look forward to continuing to drive Dinner’s </w:t>
      </w:r>
      <w:r w:rsidRPr="00EA1A80">
        <w:rPr>
          <w:rFonts w:asciiTheme="minorHAnsi" w:hAnsiTheme="minorHAnsi" w:cstheme="minorHAnsi"/>
          <w:bCs/>
          <w:i/>
          <w:iCs/>
          <w:sz w:val="22"/>
          <w:szCs w:val="22"/>
        </w:rPr>
        <w:t>beverage programme to rival some of the best in the world. I sincerely can't wait to show Dubai what we can really do</w:t>
      </w:r>
      <w:r>
        <w:rPr>
          <w:rFonts w:asciiTheme="minorHAnsi" w:hAnsiTheme="minorHAnsi" w:cstheme="minorHAnsi"/>
          <w:bCs/>
          <w:i/>
          <w:iCs/>
          <w:sz w:val="22"/>
          <w:szCs w:val="22"/>
          <w:lang w:val="en-US"/>
        </w:rPr>
        <w:t>.</w:t>
      </w:r>
      <w:r w:rsidR="00C03D23">
        <w:rPr>
          <w:rFonts w:asciiTheme="minorHAnsi" w:hAnsiTheme="minorHAnsi" w:cstheme="minorHAnsi"/>
          <w:bCs/>
          <w:i/>
          <w:iCs/>
          <w:sz w:val="22"/>
          <w:szCs w:val="22"/>
          <w:lang w:val="en-US"/>
        </w:rPr>
        <w:t>’</w:t>
      </w:r>
    </w:p>
    <w:p w14:paraId="46A65E96" w14:textId="77777777" w:rsidR="00C03D23" w:rsidRPr="00D21873" w:rsidRDefault="00C03D23" w:rsidP="00D21873">
      <w:pPr>
        <w:spacing w:before="100" w:beforeAutospacing="1" w:after="100" w:afterAutospacing="1" w:line="360" w:lineRule="auto"/>
        <w:contextualSpacing/>
        <w:jc w:val="both"/>
        <w:rPr>
          <w:rFonts w:asciiTheme="minorHAnsi" w:hAnsiTheme="minorHAnsi" w:cstheme="minorHAnsi"/>
          <w:bCs/>
          <w:i/>
          <w:iCs/>
          <w:sz w:val="22"/>
          <w:szCs w:val="22"/>
          <w:lang w:val="en-US"/>
        </w:rPr>
      </w:pPr>
    </w:p>
    <w:p w14:paraId="70736493" w14:textId="77877203" w:rsidR="00D21873" w:rsidRPr="004805D3" w:rsidRDefault="00D21873" w:rsidP="004805D3">
      <w:pPr>
        <w:spacing w:before="100" w:beforeAutospacing="1" w:after="100" w:afterAutospacing="1" w:line="360" w:lineRule="auto"/>
        <w:contextualSpacing/>
        <w:jc w:val="both"/>
        <w:rPr>
          <w:rFonts w:asciiTheme="minorHAnsi" w:hAnsiTheme="minorHAnsi" w:cstheme="minorHAnsi"/>
          <w:b/>
          <w:i/>
          <w:iCs/>
          <w:sz w:val="22"/>
          <w:szCs w:val="22"/>
          <w:lang w:val="en-US"/>
        </w:rPr>
      </w:pPr>
      <w:r w:rsidRPr="00D21873">
        <w:rPr>
          <w:rFonts w:asciiTheme="minorHAnsi" w:hAnsiTheme="minorHAnsi" w:cstheme="minorHAnsi"/>
          <w:b/>
          <w:sz w:val="22"/>
          <w:szCs w:val="22"/>
          <w:lang w:val="en-US"/>
        </w:rPr>
        <w:t>Tomislav Lokvicic, General Manager, La Mar by Gastón Acurio</w:t>
      </w:r>
      <w:r w:rsidRPr="00D21873">
        <w:rPr>
          <w:rFonts w:asciiTheme="minorHAnsi" w:hAnsiTheme="minorHAnsi" w:cstheme="minorHAnsi"/>
          <w:bCs/>
          <w:sz w:val="22"/>
          <w:szCs w:val="22"/>
          <w:lang w:val="en-US"/>
        </w:rPr>
        <w:t xml:space="preserve"> comments, </w:t>
      </w:r>
      <w:r w:rsidR="004805D3" w:rsidRPr="004805D3">
        <w:rPr>
          <w:rFonts w:asciiTheme="minorHAnsi" w:hAnsiTheme="minorHAnsi" w:cstheme="minorHAnsi"/>
          <w:bCs/>
          <w:sz w:val="22"/>
          <w:szCs w:val="22"/>
          <w:lang w:val="en-US"/>
        </w:rPr>
        <w:t>‘</w:t>
      </w:r>
      <w:r w:rsidR="004805D3" w:rsidRPr="004805D3">
        <w:rPr>
          <w:rFonts w:asciiTheme="minorHAnsi" w:hAnsiTheme="minorHAnsi" w:cstheme="minorHAnsi"/>
          <w:bCs/>
          <w:i/>
          <w:iCs/>
          <w:sz w:val="22"/>
          <w:szCs w:val="22"/>
          <w:lang w:val="en-US"/>
        </w:rPr>
        <w:t>We are very proud and humbled to receive this award. It represents the tireless amounts of hard work we have put into our guest experience since opening. The crux of the La Mar experience is genuine service paired with an unforgettable and authentic Peruvian culinary experience and to be recognized for this via this award is a dream come true for us</w:t>
      </w:r>
      <w:r w:rsidR="00C03D23">
        <w:rPr>
          <w:rFonts w:asciiTheme="minorHAnsi" w:hAnsiTheme="minorHAnsi" w:cstheme="minorHAnsi"/>
          <w:bCs/>
          <w:i/>
          <w:iCs/>
          <w:sz w:val="22"/>
          <w:szCs w:val="22"/>
          <w:lang w:val="en-US"/>
        </w:rPr>
        <w:t>.</w:t>
      </w:r>
      <w:r w:rsidR="004805D3" w:rsidRPr="004805D3">
        <w:rPr>
          <w:rFonts w:asciiTheme="minorHAnsi" w:hAnsiTheme="minorHAnsi" w:cstheme="minorHAnsi"/>
          <w:bCs/>
          <w:i/>
          <w:iCs/>
          <w:sz w:val="22"/>
          <w:szCs w:val="22"/>
          <w:lang w:val="en-US"/>
        </w:rPr>
        <w:t>’</w:t>
      </w:r>
    </w:p>
    <w:p w14:paraId="4279536C" w14:textId="77777777" w:rsidR="00D21873" w:rsidRDefault="00D21873" w:rsidP="00D21873">
      <w:pPr>
        <w:spacing w:before="100" w:beforeAutospacing="1" w:after="100" w:afterAutospacing="1" w:line="360" w:lineRule="auto"/>
        <w:contextualSpacing/>
        <w:jc w:val="both"/>
        <w:rPr>
          <w:rFonts w:asciiTheme="minorHAnsi" w:hAnsiTheme="minorHAnsi" w:cstheme="minorHAnsi"/>
          <w:bCs/>
          <w:i/>
          <w:iCs/>
          <w:sz w:val="22"/>
          <w:szCs w:val="22"/>
        </w:rPr>
      </w:pPr>
    </w:p>
    <w:p w14:paraId="5B7E25B0" w14:textId="77777777" w:rsidR="00D21873" w:rsidRPr="006E03D4" w:rsidRDefault="00D21873" w:rsidP="00D21873">
      <w:pPr>
        <w:jc w:val="center"/>
        <w:rPr>
          <w:rFonts w:asciiTheme="minorHAnsi" w:hAnsiTheme="minorHAnsi" w:cstheme="minorHAnsi"/>
          <w:sz w:val="22"/>
          <w:szCs w:val="22"/>
        </w:rPr>
      </w:pPr>
      <w:r w:rsidRPr="006E03D4">
        <w:rPr>
          <w:rFonts w:asciiTheme="minorHAnsi" w:hAnsiTheme="minorHAnsi" w:cstheme="minorHAnsi"/>
          <w:sz w:val="22"/>
          <w:szCs w:val="22"/>
        </w:rPr>
        <w:t>***ENDS***</w:t>
      </w:r>
    </w:p>
    <w:p w14:paraId="1178ADA1" w14:textId="77777777" w:rsidR="00D21873" w:rsidRPr="00D21873" w:rsidRDefault="00D21873" w:rsidP="00D21873">
      <w:pPr>
        <w:contextualSpacing/>
        <w:jc w:val="both"/>
        <w:rPr>
          <w:rFonts w:asciiTheme="minorHAnsi" w:hAnsiTheme="minorHAnsi" w:cstheme="minorHAnsi"/>
          <w:sz w:val="20"/>
          <w:szCs w:val="20"/>
        </w:rPr>
      </w:pPr>
      <w:r w:rsidRPr="00D21873">
        <w:rPr>
          <w:rFonts w:asciiTheme="minorHAnsi" w:hAnsiTheme="minorHAnsi" w:cstheme="minorHAnsi"/>
          <w:b/>
          <w:bCs/>
          <w:color w:val="000000"/>
          <w:sz w:val="20"/>
          <w:szCs w:val="20"/>
          <w:u w:val="single"/>
        </w:rPr>
        <w:t>MEDIA ENQUIRIES</w:t>
      </w:r>
    </w:p>
    <w:p w14:paraId="5DA9A10D" w14:textId="77777777" w:rsidR="00D21873" w:rsidRPr="00D21873" w:rsidRDefault="00D21873" w:rsidP="00D21873">
      <w:pPr>
        <w:autoSpaceDE w:val="0"/>
        <w:autoSpaceDN w:val="0"/>
        <w:contextualSpacing/>
        <w:rPr>
          <w:rFonts w:asciiTheme="minorHAnsi" w:hAnsiTheme="minorHAnsi" w:cstheme="minorHAnsi"/>
          <w:b/>
          <w:bCs/>
          <w:color w:val="000000"/>
          <w:sz w:val="20"/>
          <w:szCs w:val="20"/>
        </w:rPr>
      </w:pPr>
    </w:p>
    <w:p w14:paraId="4F9445F7" w14:textId="77777777" w:rsidR="00D21873" w:rsidRPr="00D21873" w:rsidRDefault="00D21873" w:rsidP="00D21873">
      <w:pPr>
        <w:rPr>
          <w:rFonts w:asciiTheme="minorHAnsi" w:hAnsiTheme="minorHAnsi" w:cstheme="minorHAnsi"/>
          <w:b/>
          <w:bCs/>
          <w:color w:val="000000"/>
          <w:sz w:val="20"/>
          <w:szCs w:val="20"/>
        </w:rPr>
      </w:pPr>
      <w:r w:rsidRPr="00D21873">
        <w:rPr>
          <w:rFonts w:asciiTheme="minorHAnsi" w:hAnsiTheme="minorHAnsi" w:cstheme="minorHAnsi"/>
          <w:b/>
          <w:bCs/>
          <w:color w:val="000000"/>
          <w:sz w:val="20"/>
          <w:szCs w:val="20"/>
        </w:rPr>
        <w:t>Rebecca Hall</w:t>
      </w:r>
      <w:r w:rsidRPr="00D21873">
        <w:rPr>
          <w:rFonts w:asciiTheme="minorHAnsi" w:hAnsiTheme="minorHAnsi" w:cstheme="minorHAnsi"/>
          <w:b/>
          <w:bCs/>
          <w:color w:val="000000"/>
          <w:sz w:val="20"/>
          <w:szCs w:val="20"/>
        </w:rPr>
        <w:br/>
      </w:r>
      <w:r w:rsidRPr="00D21873">
        <w:rPr>
          <w:rFonts w:asciiTheme="minorHAnsi" w:hAnsiTheme="minorHAnsi" w:cstheme="minorHAnsi"/>
          <w:bCs/>
          <w:color w:val="000000"/>
          <w:sz w:val="20"/>
          <w:szCs w:val="20"/>
        </w:rPr>
        <w:t>Director, Public Relations</w:t>
      </w:r>
      <w:r w:rsidRPr="00D21873">
        <w:rPr>
          <w:rFonts w:asciiTheme="minorHAnsi" w:hAnsiTheme="minorHAnsi" w:cstheme="minorHAnsi"/>
          <w:bCs/>
          <w:color w:val="000000"/>
          <w:sz w:val="20"/>
          <w:szCs w:val="20"/>
        </w:rPr>
        <w:br/>
        <w:t>Mobile: (+971) 551100153</w:t>
      </w:r>
      <w:r w:rsidRPr="00D21873">
        <w:rPr>
          <w:rFonts w:asciiTheme="minorHAnsi" w:hAnsiTheme="minorHAnsi" w:cstheme="minorHAnsi"/>
          <w:bCs/>
          <w:color w:val="000000"/>
          <w:sz w:val="20"/>
          <w:szCs w:val="20"/>
        </w:rPr>
        <w:br/>
        <w:t xml:space="preserve">Email: </w:t>
      </w:r>
      <w:hyperlink r:id="rId8" w:history="1">
        <w:r w:rsidRPr="00D21873">
          <w:rPr>
            <w:rFonts w:asciiTheme="minorHAnsi" w:hAnsiTheme="minorHAnsi" w:cstheme="minorHAnsi"/>
            <w:color w:val="000000"/>
            <w:sz w:val="20"/>
            <w:szCs w:val="20"/>
          </w:rPr>
          <w:t>rebecca.hall</w:t>
        </w:r>
      </w:hyperlink>
      <w:r w:rsidRPr="00D21873">
        <w:rPr>
          <w:rFonts w:asciiTheme="minorHAnsi" w:hAnsiTheme="minorHAnsi" w:cstheme="minorHAnsi"/>
          <w:bCs/>
          <w:color w:val="000000"/>
          <w:sz w:val="20"/>
          <w:szCs w:val="20"/>
        </w:rPr>
        <w:t>@atlantisdubai.com</w:t>
      </w:r>
      <w:r w:rsidRPr="00D21873">
        <w:rPr>
          <w:rFonts w:asciiTheme="minorHAnsi" w:hAnsiTheme="minorHAnsi" w:cstheme="minorHAnsi"/>
          <w:b/>
          <w:bCs/>
          <w:color w:val="000000"/>
          <w:sz w:val="20"/>
          <w:szCs w:val="20"/>
        </w:rPr>
        <w:t xml:space="preserve"> </w:t>
      </w:r>
    </w:p>
    <w:p w14:paraId="064CF132" w14:textId="77777777" w:rsidR="00D21873" w:rsidRPr="00D21873" w:rsidRDefault="00D21873" w:rsidP="00D21873">
      <w:pPr>
        <w:rPr>
          <w:rFonts w:asciiTheme="minorHAnsi" w:hAnsiTheme="minorHAnsi" w:cstheme="minorHAnsi"/>
          <w:b/>
          <w:bCs/>
          <w:color w:val="000000"/>
          <w:sz w:val="20"/>
          <w:szCs w:val="20"/>
        </w:rPr>
      </w:pPr>
    </w:p>
    <w:p w14:paraId="50CDC42F" w14:textId="77777777" w:rsidR="00D21873" w:rsidRPr="00D21873" w:rsidRDefault="00D21873" w:rsidP="00D21873">
      <w:pPr>
        <w:rPr>
          <w:rFonts w:asciiTheme="minorHAnsi" w:hAnsiTheme="minorHAnsi" w:cstheme="minorHAnsi"/>
          <w:sz w:val="20"/>
          <w:szCs w:val="20"/>
        </w:rPr>
      </w:pPr>
      <w:r w:rsidRPr="00D21873">
        <w:rPr>
          <w:rFonts w:asciiTheme="minorHAnsi" w:hAnsiTheme="minorHAnsi" w:cstheme="minorHAnsi"/>
          <w:color w:val="000000"/>
          <w:sz w:val="20"/>
          <w:szCs w:val="20"/>
        </w:rPr>
        <w:t xml:space="preserve">For further information about Atlantis, please call +971 4 426 1000, or visit </w:t>
      </w:r>
      <w:hyperlink r:id="rId9" w:history="1">
        <w:r w:rsidRPr="00D21873">
          <w:rPr>
            <w:rStyle w:val="Hyperlink"/>
            <w:rFonts w:asciiTheme="minorHAnsi" w:hAnsiTheme="minorHAnsi" w:cstheme="minorHAnsi"/>
            <w:sz w:val="20"/>
            <w:szCs w:val="20"/>
          </w:rPr>
          <w:t>www.atlantis.com/dubai</w:t>
        </w:r>
      </w:hyperlink>
      <w:r w:rsidRPr="00D21873">
        <w:rPr>
          <w:rFonts w:asciiTheme="minorHAnsi" w:hAnsiTheme="minorHAnsi" w:cstheme="minorHAnsi"/>
          <w:color w:val="000000"/>
          <w:sz w:val="20"/>
          <w:szCs w:val="20"/>
        </w:rPr>
        <w:t>. Both low and high-resolution colour photography of Atlantis is available at</w:t>
      </w:r>
      <w:r w:rsidRPr="00D21873">
        <w:rPr>
          <w:rFonts w:asciiTheme="minorHAnsi" w:hAnsiTheme="minorHAnsi" w:cstheme="minorHAnsi"/>
          <w:sz w:val="20"/>
          <w:szCs w:val="20"/>
        </w:rPr>
        <w:t xml:space="preserve"> </w:t>
      </w:r>
      <w:hyperlink r:id="rId10" w:history="1">
        <w:r w:rsidRPr="00D21873">
          <w:rPr>
            <w:rStyle w:val="Hyperlink"/>
            <w:rFonts w:asciiTheme="minorHAnsi" w:hAnsiTheme="minorHAnsi" w:cstheme="minorHAnsi"/>
            <w:sz w:val="20"/>
            <w:szCs w:val="20"/>
          </w:rPr>
          <w:t>www.kerznercommunications.com/atlantis/the-palm</w:t>
        </w:r>
      </w:hyperlink>
      <w:r w:rsidRPr="00D21873">
        <w:rPr>
          <w:rFonts w:asciiTheme="minorHAnsi" w:hAnsiTheme="minorHAnsi" w:cstheme="minorHAnsi"/>
          <w:sz w:val="20"/>
          <w:szCs w:val="20"/>
        </w:rPr>
        <w:t xml:space="preserve"> </w:t>
      </w:r>
    </w:p>
    <w:p w14:paraId="66431042" w14:textId="1740017D" w:rsidR="00D21873" w:rsidRPr="00D21873" w:rsidRDefault="00000000" w:rsidP="00D21873">
      <w:pPr>
        <w:rPr>
          <w:rFonts w:asciiTheme="minorHAnsi" w:hAnsiTheme="minorHAnsi" w:cstheme="minorHAnsi"/>
          <w:sz w:val="20"/>
          <w:szCs w:val="20"/>
        </w:rPr>
      </w:pPr>
      <w:hyperlink r:id="rId11" w:history="1">
        <w:r w:rsidR="00D21873" w:rsidRPr="00D21873">
          <w:rPr>
            <w:rStyle w:val="Hyperlink"/>
            <w:rFonts w:asciiTheme="minorHAnsi" w:hAnsiTheme="minorHAnsi" w:cstheme="minorHAnsi"/>
            <w:sz w:val="20"/>
            <w:szCs w:val="20"/>
          </w:rPr>
          <w:t>www.kerznercommunications.com/atlantis/royal-atlantis</w:t>
        </w:r>
      </w:hyperlink>
      <w:r w:rsidR="00D21873" w:rsidRPr="00D21873">
        <w:rPr>
          <w:rFonts w:asciiTheme="minorHAnsi" w:hAnsiTheme="minorHAnsi" w:cstheme="minorHAnsi"/>
          <w:sz w:val="20"/>
          <w:szCs w:val="20"/>
        </w:rPr>
        <w:t xml:space="preserve"> </w:t>
      </w:r>
    </w:p>
    <w:p w14:paraId="6CF0EE7E" w14:textId="77777777" w:rsidR="00D21873" w:rsidRPr="00D21873" w:rsidRDefault="00D21873" w:rsidP="00D21873">
      <w:pPr>
        <w:pStyle w:val="NormalWeb"/>
        <w:spacing w:before="180" w:beforeAutospacing="0" w:after="180" w:afterAutospacing="0"/>
        <w:jc w:val="both"/>
        <w:rPr>
          <w:rFonts w:asciiTheme="minorHAnsi" w:hAnsiTheme="minorHAnsi" w:cstheme="minorHAnsi"/>
          <w:color w:val="333333"/>
          <w:sz w:val="20"/>
          <w:szCs w:val="20"/>
          <w:lang w:val="en-GB"/>
        </w:rPr>
      </w:pPr>
      <w:r w:rsidRPr="00D21873">
        <w:rPr>
          <w:rStyle w:val="Strong"/>
          <w:rFonts w:asciiTheme="minorHAnsi" w:eastAsiaTheme="minorEastAsia" w:hAnsiTheme="minorHAnsi" w:cstheme="minorHAnsi"/>
          <w:color w:val="333333"/>
          <w:sz w:val="20"/>
          <w:szCs w:val="20"/>
          <w:u w:val="single"/>
          <w:lang w:val="en-GB"/>
        </w:rPr>
        <w:t>About Atlantis, The Palm, Dubai</w:t>
      </w:r>
    </w:p>
    <w:p w14:paraId="018AC2FA" w14:textId="222DCEE8" w:rsidR="00D21873" w:rsidRPr="00C03D23" w:rsidRDefault="00D21873" w:rsidP="00C03D23">
      <w:pPr>
        <w:pStyle w:val="NormalWeb"/>
        <w:spacing w:before="180" w:beforeAutospacing="0" w:after="180" w:afterAutospacing="0"/>
        <w:jc w:val="both"/>
        <w:rPr>
          <w:rFonts w:asciiTheme="minorHAnsi" w:hAnsiTheme="minorHAnsi" w:cstheme="minorHAnsi"/>
          <w:color w:val="333333"/>
          <w:sz w:val="20"/>
          <w:szCs w:val="20"/>
          <w:lang w:val="en-GB"/>
        </w:rPr>
      </w:pPr>
      <w:r w:rsidRPr="00D21873">
        <w:rPr>
          <w:rFonts w:asciiTheme="minorHAnsi" w:hAnsiTheme="minorHAnsi" w:cstheme="minorHAnsi"/>
          <w:color w:val="333333"/>
          <w:sz w:val="20"/>
          <w:szCs w:val="20"/>
          <w:lang w:val="en-GB"/>
        </w:rPr>
        <w:t xml:space="preserve">Located at the centre of the crescent of The Palm in Dubai, Atlantis, The Palm is the first entertainment resort destination in the region. Opened in September 2008, the unique ocean-themed resort features a variety of marine and entertainment attractions, as well as 22 hectares of waterpark amusement at Atlantis Aquaventure, all within a 46-hectare site. It is home to one of the biggest waterparks in the world and the one of the largest open-air marine habitats, with more than 65,000 marine animals in lagoons and displays including The Lost Chambers Aquarium, a maze of underwater corridors and passageways providing a journey through ancient Atlantis. Aquaventure Waterpark features 23.5 million litres of fresh water used to power 105 thrilling waterslides and attractions, including several world record-breaking slides, and two river rides featuring tidal waves and pools, water rapids and white-water chargers. Dolphin Bay, the unparalleled dolphin conservation and education habitat, and Sea Lion Point were created to provide guests a once in a 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w:t>
      </w:r>
      <w:r w:rsidRPr="00D21873">
        <w:rPr>
          <w:rFonts w:asciiTheme="minorHAnsi" w:hAnsiTheme="minorHAnsi" w:cstheme="minorHAnsi"/>
          <w:color w:val="333333"/>
          <w:sz w:val="20"/>
          <w:szCs w:val="20"/>
          <w:lang w:val="en-GB"/>
        </w:rPr>
        <w:lastRenderedPageBreak/>
        <w:t>take their pick from a collection of 35 world-renowned restaurants including Bread Street Kitchen &amp; Bar, Hakkasan, Nobu, Seafire Steakhouse &amp; Bar and the award-winning underwater restaurant, Ossiano. Atlantis is also home to a buzzing nightlife scene with entertainment destination Wavehouse offering something for everyone, while WHITE Beach is the perfect place to unwind with a drink as the sun slips into the Arabian Sea.</w:t>
      </w:r>
    </w:p>
    <w:p w14:paraId="43669323" w14:textId="77777777" w:rsidR="00D21873" w:rsidRPr="00D21873" w:rsidRDefault="00D21873" w:rsidP="00D21873">
      <w:pPr>
        <w:pStyle w:val="NormalWeb"/>
        <w:spacing w:before="180" w:beforeAutospacing="0" w:after="180" w:afterAutospacing="0"/>
        <w:jc w:val="both"/>
        <w:rPr>
          <w:rStyle w:val="Strong"/>
          <w:rFonts w:asciiTheme="minorHAnsi" w:eastAsiaTheme="minorEastAsia" w:hAnsiTheme="minorHAnsi" w:cstheme="minorHAnsi"/>
          <w:color w:val="333333"/>
          <w:sz w:val="20"/>
          <w:szCs w:val="20"/>
          <w:u w:val="single"/>
          <w:lang w:val="en-GB"/>
        </w:rPr>
      </w:pPr>
      <w:r w:rsidRPr="00D21873">
        <w:rPr>
          <w:rStyle w:val="Strong"/>
          <w:rFonts w:asciiTheme="minorHAnsi" w:eastAsiaTheme="minorEastAsia" w:hAnsiTheme="minorHAnsi" w:cstheme="minorHAnsi"/>
          <w:color w:val="333333"/>
          <w:sz w:val="20"/>
          <w:szCs w:val="20"/>
          <w:u w:val="single"/>
          <w:lang w:val="en-GB"/>
        </w:rPr>
        <w:t>About Atlantis, The Royal</w:t>
      </w:r>
    </w:p>
    <w:p w14:paraId="512786E6" w14:textId="77777777" w:rsidR="00D21873" w:rsidRPr="00D21873" w:rsidRDefault="00D21873" w:rsidP="00D21873">
      <w:pPr>
        <w:pStyle w:val="NormalWeb"/>
        <w:spacing w:before="180" w:beforeAutospacing="0" w:after="180" w:afterAutospacing="0"/>
        <w:jc w:val="both"/>
        <w:rPr>
          <w:rFonts w:asciiTheme="minorHAnsi" w:hAnsiTheme="minorHAnsi" w:cstheme="minorHAnsi"/>
          <w:color w:val="333333"/>
          <w:sz w:val="20"/>
          <w:szCs w:val="20"/>
          <w:lang w:val="en-GB"/>
        </w:rPr>
      </w:pPr>
      <w:r w:rsidRPr="00D21873">
        <w:rPr>
          <w:rFonts w:asciiTheme="minorHAnsi" w:hAnsiTheme="minorHAnsi" w:cstheme="minorHAnsi"/>
          <w:color w:val="333333"/>
          <w:sz w:val="20"/>
          <w:szCs w:val="20"/>
          <w:lang w:val="en-GB"/>
        </w:rPr>
        <w:t xml:space="preserve">The new iconic landmark of Dubai, Atlantis The Royal welcomes guests to an experience that will completely redefine their perspective of luxury. Crafted by the world’s leading designers, architects and artists, this is a destination where everything has been designed to challenge the boundaries of imagination. Atlantis The Royal ignites the horizon with a collection of 795 elegant Rooms, Suites and Signature Penthouses. Featuring stunning views of the Dubai skyline and Arabian Sea, 44 of them have private infinity pools. The resort delivers a curated array of awe-inspiring experiences, inviting guests to swim amongst the clouds in sky pools, be dazzled by fountains that breathe fire or dine at more celebrity chef restaurants than anywhere else in the world. Guests are taken on a journey of the impossible, with artful masterpieces, iconic entertainment and beautiful craftsmanship at every turn, where the highest level of service will set a new standard in excellence. </w:t>
      </w:r>
    </w:p>
    <w:p w14:paraId="746EFB0C" w14:textId="77777777" w:rsidR="00D21873" w:rsidRPr="00D21873" w:rsidRDefault="00D21873" w:rsidP="00D21873">
      <w:pPr>
        <w:pStyle w:val="NormalWeb"/>
        <w:spacing w:before="180" w:beforeAutospacing="0" w:after="180" w:afterAutospacing="0"/>
        <w:jc w:val="both"/>
        <w:rPr>
          <w:rFonts w:asciiTheme="minorHAnsi" w:hAnsiTheme="minorHAnsi" w:cstheme="minorHAnsi"/>
          <w:color w:val="333333"/>
          <w:sz w:val="20"/>
          <w:szCs w:val="20"/>
          <w:lang w:val="en-GB"/>
        </w:rPr>
      </w:pPr>
      <w:r w:rsidRPr="00D21873">
        <w:rPr>
          <w:rFonts w:asciiTheme="minorHAnsi" w:hAnsiTheme="minorHAnsi" w:cstheme="minorHAnsi"/>
          <w:color w:val="333333"/>
          <w:sz w:val="20"/>
          <w:szCs w:val="20"/>
          <w:lang w:val="en-GB"/>
        </w:rPr>
        <w:t>Atlantis The Royal is the place where something incredible happens at every moment.</w:t>
      </w:r>
      <w:r w:rsidRPr="00D21873">
        <w:rPr>
          <w:rFonts w:asciiTheme="minorHAnsi" w:hAnsiTheme="minorHAnsi" w:cstheme="minorHAnsi"/>
          <w:color w:val="333333"/>
          <w:sz w:val="20"/>
          <w:szCs w:val="20"/>
          <w:lang w:val="en-GB"/>
        </w:rPr>
        <w:br/>
        <w:t xml:space="preserve">This is Atlantis The Royal.  </w:t>
      </w:r>
    </w:p>
    <w:p w14:paraId="60A1DEDD" w14:textId="77777777" w:rsidR="00D21873" w:rsidRPr="00D21873" w:rsidRDefault="00D21873" w:rsidP="00D21873">
      <w:pPr>
        <w:pStyle w:val="NormalWeb"/>
        <w:spacing w:before="180" w:beforeAutospacing="0" w:after="180" w:afterAutospacing="0"/>
        <w:jc w:val="both"/>
        <w:rPr>
          <w:rFonts w:asciiTheme="minorHAnsi" w:hAnsiTheme="minorHAnsi" w:cstheme="minorHAnsi"/>
          <w:color w:val="333333"/>
          <w:sz w:val="20"/>
          <w:szCs w:val="20"/>
          <w:lang w:val="en-GB"/>
        </w:rPr>
      </w:pPr>
      <w:r w:rsidRPr="00D21873">
        <w:rPr>
          <w:rFonts w:asciiTheme="minorHAnsi" w:hAnsiTheme="minorHAnsi" w:cstheme="minorHAnsi"/>
          <w:color w:val="333333"/>
          <w:sz w:val="20"/>
          <w:szCs w:val="20"/>
          <w:lang w:val="en-GB"/>
        </w:rPr>
        <w:t>This Is It.</w:t>
      </w:r>
    </w:p>
    <w:p w14:paraId="291145F8" w14:textId="77777777" w:rsidR="00D21873" w:rsidRPr="00D21873" w:rsidRDefault="00D21873" w:rsidP="00D21873">
      <w:pPr>
        <w:pStyle w:val="NormalWeb"/>
        <w:spacing w:before="180" w:beforeAutospacing="0" w:after="180" w:afterAutospacing="0"/>
        <w:jc w:val="both"/>
        <w:rPr>
          <w:rFonts w:asciiTheme="minorHAnsi" w:hAnsiTheme="minorHAnsi" w:cstheme="minorHAnsi"/>
          <w:color w:val="333333"/>
          <w:sz w:val="22"/>
          <w:szCs w:val="22"/>
          <w:lang w:val="en-GB"/>
        </w:rPr>
      </w:pPr>
    </w:p>
    <w:p w14:paraId="65004811" w14:textId="77777777" w:rsidR="00D21873" w:rsidRPr="00A85659" w:rsidRDefault="00D21873" w:rsidP="00D21873">
      <w:pPr>
        <w:jc w:val="both"/>
        <w:rPr>
          <w:rFonts w:cstheme="minorHAnsi"/>
          <w:sz w:val="20"/>
          <w:szCs w:val="20"/>
          <w:lang w:val="en-GB"/>
        </w:rPr>
      </w:pPr>
    </w:p>
    <w:p w14:paraId="35CBCA1D" w14:textId="77777777" w:rsidR="00837B31" w:rsidRPr="00D21873" w:rsidRDefault="00837B31" w:rsidP="00837B31">
      <w:pPr>
        <w:tabs>
          <w:tab w:val="left" w:pos="720"/>
        </w:tabs>
        <w:spacing w:line="360" w:lineRule="auto"/>
        <w:contextualSpacing/>
        <w:jc w:val="both"/>
        <w:rPr>
          <w:rFonts w:asciiTheme="minorHAnsi" w:hAnsiTheme="minorHAnsi" w:cstheme="minorHAnsi"/>
          <w:bCs/>
          <w:sz w:val="22"/>
          <w:szCs w:val="22"/>
          <w:lang w:val="en-GB"/>
        </w:rPr>
      </w:pPr>
    </w:p>
    <w:p w14:paraId="566C3E2D" w14:textId="77777777" w:rsidR="00E96845" w:rsidRPr="00D21873" w:rsidRDefault="00E96845" w:rsidP="00837B31">
      <w:pPr>
        <w:spacing w:before="100" w:beforeAutospacing="1" w:after="100" w:afterAutospacing="1" w:line="360" w:lineRule="auto"/>
        <w:contextualSpacing/>
        <w:jc w:val="both"/>
        <w:rPr>
          <w:rFonts w:asciiTheme="minorHAnsi" w:hAnsiTheme="minorHAnsi" w:cstheme="minorHAnsi"/>
          <w:b/>
          <w:sz w:val="22"/>
          <w:szCs w:val="22"/>
        </w:rPr>
      </w:pPr>
    </w:p>
    <w:p w14:paraId="739E8896" w14:textId="77777777" w:rsidR="00E70E0F" w:rsidRPr="00837B31" w:rsidRDefault="00E70E0F" w:rsidP="00837B31">
      <w:pPr>
        <w:spacing w:before="100" w:beforeAutospacing="1" w:after="100" w:afterAutospacing="1" w:line="360" w:lineRule="auto"/>
        <w:contextualSpacing/>
        <w:jc w:val="both"/>
        <w:rPr>
          <w:rFonts w:asciiTheme="minorHAnsi" w:hAnsiTheme="minorHAnsi" w:cstheme="minorHAnsi"/>
          <w:bCs/>
          <w:sz w:val="22"/>
          <w:szCs w:val="22"/>
        </w:rPr>
      </w:pPr>
    </w:p>
    <w:p w14:paraId="35471860" w14:textId="77777777" w:rsidR="00550716" w:rsidRPr="00837B31" w:rsidRDefault="00550716" w:rsidP="00837B31">
      <w:pPr>
        <w:spacing w:before="100" w:beforeAutospacing="1" w:after="100" w:afterAutospacing="1" w:line="360" w:lineRule="auto"/>
        <w:contextualSpacing/>
        <w:jc w:val="both"/>
        <w:rPr>
          <w:rFonts w:asciiTheme="minorHAnsi" w:hAnsiTheme="minorHAnsi" w:cstheme="minorHAnsi"/>
          <w:bCs/>
          <w:sz w:val="22"/>
          <w:szCs w:val="22"/>
        </w:rPr>
      </w:pPr>
    </w:p>
    <w:p w14:paraId="3503CA3F" w14:textId="77777777" w:rsidR="00550716" w:rsidRPr="00837B31" w:rsidRDefault="00550716" w:rsidP="00837B31">
      <w:pPr>
        <w:spacing w:before="100" w:beforeAutospacing="1" w:after="100" w:afterAutospacing="1" w:line="360" w:lineRule="auto"/>
        <w:contextualSpacing/>
        <w:jc w:val="both"/>
        <w:rPr>
          <w:rFonts w:asciiTheme="minorHAnsi" w:hAnsiTheme="minorHAnsi" w:cstheme="minorHAnsi"/>
          <w:bCs/>
          <w:sz w:val="22"/>
          <w:szCs w:val="22"/>
        </w:rPr>
      </w:pPr>
    </w:p>
    <w:p w14:paraId="5F42DC51" w14:textId="77777777" w:rsidR="00550716" w:rsidRPr="00837B31" w:rsidRDefault="00550716" w:rsidP="00837B31">
      <w:pPr>
        <w:spacing w:before="100" w:beforeAutospacing="1" w:after="100" w:afterAutospacing="1" w:line="360" w:lineRule="auto"/>
        <w:contextualSpacing/>
        <w:jc w:val="both"/>
        <w:rPr>
          <w:rFonts w:asciiTheme="minorHAnsi" w:hAnsiTheme="minorHAnsi" w:cstheme="minorHAnsi"/>
          <w:bCs/>
          <w:sz w:val="22"/>
          <w:szCs w:val="22"/>
        </w:rPr>
      </w:pPr>
    </w:p>
    <w:p w14:paraId="77FDCD93" w14:textId="77777777" w:rsidR="00E70E0F" w:rsidRPr="00837B31" w:rsidRDefault="00E70E0F" w:rsidP="00837B31">
      <w:pPr>
        <w:spacing w:before="100" w:beforeAutospacing="1" w:after="100" w:afterAutospacing="1" w:line="360" w:lineRule="auto"/>
        <w:contextualSpacing/>
        <w:jc w:val="center"/>
        <w:rPr>
          <w:rFonts w:asciiTheme="minorHAnsi" w:hAnsiTheme="minorHAnsi" w:cstheme="minorHAnsi"/>
          <w:bCs/>
          <w:i/>
          <w:iCs/>
          <w:sz w:val="22"/>
          <w:szCs w:val="22"/>
        </w:rPr>
      </w:pPr>
    </w:p>
    <w:p w14:paraId="6FC72E4D" w14:textId="77777777" w:rsidR="00E70E0F" w:rsidRDefault="00E70E0F" w:rsidP="00E70E0F">
      <w:pPr>
        <w:spacing w:before="100" w:beforeAutospacing="1" w:after="100" w:afterAutospacing="1"/>
        <w:contextualSpacing/>
        <w:jc w:val="center"/>
        <w:rPr>
          <w:rFonts w:cstheme="minorHAnsi"/>
          <w:bCs/>
          <w:i/>
          <w:iCs/>
        </w:rPr>
      </w:pPr>
    </w:p>
    <w:p w14:paraId="334654A7" w14:textId="77777777" w:rsidR="00890938" w:rsidRDefault="00890938" w:rsidP="002755A3">
      <w:pPr>
        <w:tabs>
          <w:tab w:val="left" w:pos="720"/>
        </w:tabs>
        <w:contextualSpacing/>
        <w:jc w:val="both"/>
        <w:rPr>
          <w:rFonts w:cstheme="minorHAnsi"/>
          <w:bCs/>
          <w:sz w:val="26"/>
          <w:szCs w:val="26"/>
        </w:rPr>
      </w:pPr>
    </w:p>
    <w:p w14:paraId="6DEF0878" w14:textId="77777777" w:rsidR="00890938" w:rsidRDefault="00890938" w:rsidP="002755A3">
      <w:pPr>
        <w:tabs>
          <w:tab w:val="left" w:pos="720"/>
        </w:tabs>
        <w:contextualSpacing/>
        <w:jc w:val="both"/>
        <w:rPr>
          <w:rFonts w:cstheme="minorHAnsi"/>
          <w:bCs/>
          <w:sz w:val="26"/>
          <w:szCs w:val="26"/>
        </w:rPr>
      </w:pPr>
    </w:p>
    <w:p w14:paraId="4F74E42B" w14:textId="77777777" w:rsidR="00890938" w:rsidRDefault="00890938" w:rsidP="002755A3">
      <w:pPr>
        <w:tabs>
          <w:tab w:val="left" w:pos="720"/>
        </w:tabs>
        <w:contextualSpacing/>
        <w:jc w:val="both"/>
        <w:rPr>
          <w:rFonts w:cstheme="minorHAnsi"/>
          <w:bCs/>
          <w:sz w:val="26"/>
          <w:szCs w:val="26"/>
        </w:rPr>
      </w:pPr>
    </w:p>
    <w:p w14:paraId="18D0E9E1" w14:textId="77777777" w:rsidR="00890938" w:rsidRDefault="00890938" w:rsidP="002755A3">
      <w:pPr>
        <w:tabs>
          <w:tab w:val="left" w:pos="720"/>
        </w:tabs>
        <w:contextualSpacing/>
        <w:jc w:val="both"/>
        <w:rPr>
          <w:rFonts w:cstheme="minorHAnsi"/>
          <w:bCs/>
          <w:sz w:val="26"/>
          <w:szCs w:val="26"/>
        </w:rPr>
      </w:pPr>
    </w:p>
    <w:p w14:paraId="6F52AEF7" w14:textId="77777777" w:rsidR="00890938" w:rsidRDefault="00890938" w:rsidP="002755A3">
      <w:pPr>
        <w:tabs>
          <w:tab w:val="left" w:pos="720"/>
        </w:tabs>
        <w:contextualSpacing/>
        <w:jc w:val="both"/>
        <w:rPr>
          <w:rFonts w:cstheme="minorHAnsi"/>
          <w:bCs/>
          <w:sz w:val="26"/>
          <w:szCs w:val="26"/>
        </w:rPr>
      </w:pPr>
    </w:p>
    <w:p w14:paraId="3856B302" w14:textId="77777777" w:rsidR="00B54F78" w:rsidRDefault="00B54F78" w:rsidP="00687D43">
      <w:pPr>
        <w:tabs>
          <w:tab w:val="left" w:pos="720"/>
        </w:tabs>
        <w:contextualSpacing/>
        <w:jc w:val="center"/>
        <w:rPr>
          <w:rFonts w:cstheme="minorHAnsi"/>
          <w:b/>
          <w:sz w:val="26"/>
          <w:szCs w:val="26"/>
        </w:rPr>
      </w:pPr>
    </w:p>
    <w:p w14:paraId="49BA8599" w14:textId="7C44E860" w:rsidR="001E074E" w:rsidRPr="00783488" w:rsidRDefault="001E074E" w:rsidP="00783488">
      <w:pPr>
        <w:pStyle w:val="NormalWeb"/>
        <w:spacing w:before="180" w:beforeAutospacing="0" w:after="180" w:afterAutospacing="0"/>
        <w:jc w:val="both"/>
        <w:rPr>
          <w:rFonts w:asciiTheme="minorHAnsi" w:hAnsiTheme="minorHAnsi" w:cstheme="minorHAnsi"/>
          <w:color w:val="333333"/>
          <w:sz w:val="20"/>
          <w:szCs w:val="20"/>
        </w:rPr>
      </w:pPr>
    </w:p>
    <w:sectPr w:rsidR="001E074E" w:rsidRPr="00783488" w:rsidSect="00DE2296">
      <w:headerReference w:type="default" r:id="rId12"/>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0D72" w14:textId="77777777" w:rsidR="007B590E" w:rsidRDefault="007B590E" w:rsidP="001E074E">
      <w:r>
        <w:separator/>
      </w:r>
    </w:p>
  </w:endnote>
  <w:endnote w:type="continuationSeparator" w:id="0">
    <w:p w14:paraId="38EE55E1" w14:textId="77777777" w:rsidR="007B590E" w:rsidRDefault="007B590E" w:rsidP="001E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F42F" w14:textId="77777777" w:rsidR="007B590E" w:rsidRDefault="007B590E" w:rsidP="001E074E">
      <w:r>
        <w:separator/>
      </w:r>
    </w:p>
  </w:footnote>
  <w:footnote w:type="continuationSeparator" w:id="0">
    <w:p w14:paraId="6123900E" w14:textId="77777777" w:rsidR="007B590E" w:rsidRDefault="007B590E" w:rsidP="001E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0075" w14:textId="609DE522" w:rsidR="00716F04" w:rsidRDefault="00837B31" w:rsidP="00BC4DDF">
    <w:pPr>
      <w:pStyle w:val="Header"/>
      <w:jc w:val="center"/>
    </w:pPr>
    <w:r>
      <w:fldChar w:fldCharType="begin"/>
    </w:r>
    <w:r w:rsidR="00E660BE">
      <w:instrText xml:space="preserve"> INCLUDEPICTURE "C:\\Users\\rebecca\\Library\\Group Containers\\UBF8T346G9.ms\\WebArchiveCopyPasteTempFiles\\com.microsoft.Word\\ATP_Dubai_Logo_Blue_SPOT-1.png" \* MERGEFORMAT </w:instrText>
    </w:r>
    <w:r>
      <w:fldChar w:fldCharType="separate"/>
    </w:r>
    <w:r>
      <w:rPr>
        <w:noProof/>
      </w:rPr>
      <w:drawing>
        <wp:inline distT="0" distB="0" distL="0" distR="0" wp14:anchorId="101AFF2B" wp14:editId="2F4D6A49">
          <wp:extent cx="2963882" cy="836579"/>
          <wp:effectExtent l="0" t="0" r="0" b="0"/>
          <wp:docPr id="1250226528" name="Picture 1" descr="Atlantis Dubai Customer Success Story - Lit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s Dubai Customer Success Story - Litmus"/>
                  <pic:cNvPicPr>
                    <a:picLocks noChangeAspect="1" noChangeArrowheads="1"/>
                  </pic:cNvPicPr>
                </pic:nvPicPr>
                <pic:blipFill rotWithShape="1">
                  <a:blip r:embed="rId1">
                    <a:extLst>
                      <a:ext uri="{28A0092B-C50C-407E-A947-70E740481C1C}">
                        <a14:useLocalDpi xmlns:a14="http://schemas.microsoft.com/office/drawing/2010/main" val="0"/>
                      </a:ext>
                    </a:extLst>
                  </a:blip>
                  <a:srcRect l="9492" t="35144" r="9316" b="28671"/>
                  <a:stretch/>
                </pic:blipFill>
                <pic:spPr bwMode="auto">
                  <a:xfrm>
                    <a:off x="0" y="0"/>
                    <a:ext cx="3042599" cy="85879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D5"/>
    <w:multiLevelType w:val="hybridMultilevel"/>
    <w:tmpl w:val="8D546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495D57"/>
    <w:multiLevelType w:val="hybridMultilevel"/>
    <w:tmpl w:val="4A703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00B5"/>
    <w:multiLevelType w:val="hybridMultilevel"/>
    <w:tmpl w:val="C28A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F7486"/>
    <w:multiLevelType w:val="hybridMultilevel"/>
    <w:tmpl w:val="137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05978"/>
    <w:multiLevelType w:val="hybridMultilevel"/>
    <w:tmpl w:val="510A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40CCD"/>
    <w:multiLevelType w:val="hybridMultilevel"/>
    <w:tmpl w:val="9646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807DB2"/>
    <w:multiLevelType w:val="hybridMultilevel"/>
    <w:tmpl w:val="E58CD5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7" w15:restartNumberingAfterBreak="0">
    <w:nsid w:val="66F17AB3"/>
    <w:multiLevelType w:val="multilevel"/>
    <w:tmpl w:val="DB2E2D6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D67645"/>
    <w:multiLevelType w:val="multilevel"/>
    <w:tmpl w:val="0CC4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C7581"/>
    <w:multiLevelType w:val="hybridMultilevel"/>
    <w:tmpl w:val="42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928595">
    <w:abstractNumId w:val="7"/>
  </w:num>
  <w:num w:numId="2" w16cid:durableId="2018532216">
    <w:abstractNumId w:val="1"/>
  </w:num>
  <w:num w:numId="3" w16cid:durableId="56365454">
    <w:abstractNumId w:val="3"/>
  </w:num>
  <w:num w:numId="4" w16cid:durableId="673991965">
    <w:abstractNumId w:val="5"/>
  </w:num>
  <w:num w:numId="5" w16cid:durableId="959607396">
    <w:abstractNumId w:val="0"/>
  </w:num>
  <w:num w:numId="6" w16cid:durableId="40595183">
    <w:abstractNumId w:val="6"/>
  </w:num>
  <w:num w:numId="7" w16cid:durableId="642661369">
    <w:abstractNumId w:val="0"/>
  </w:num>
  <w:num w:numId="8" w16cid:durableId="597324058">
    <w:abstractNumId w:val="9"/>
  </w:num>
  <w:num w:numId="9" w16cid:durableId="1428380272">
    <w:abstractNumId w:val="4"/>
  </w:num>
  <w:num w:numId="10" w16cid:durableId="2138064875">
    <w:abstractNumId w:val="2"/>
  </w:num>
  <w:num w:numId="11" w16cid:durableId="695085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NDMxAAIzCyNLCyUdpeDU4uLM/DyQArNaAFLkjJEsAAAA"/>
  </w:docVars>
  <w:rsids>
    <w:rsidRoot w:val="001E074E"/>
    <w:rsid w:val="000022E7"/>
    <w:rsid w:val="0000404E"/>
    <w:rsid w:val="00011E60"/>
    <w:rsid w:val="00015633"/>
    <w:rsid w:val="00024673"/>
    <w:rsid w:val="00026457"/>
    <w:rsid w:val="000335F2"/>
    <w:rsid w:val="00045CA4"/>
    <w:rsid w:val="00046DCF"/>
    <w:rsid w:val="00050E20"/>
    <w:rsid w:val="00053C34"/>
    <w:rsid w:val="00053CAE"/>
    <w:rsid w:val="00054A17"/>
    <w:rsid w:val="00071483"/>
    <w:rsid w:val="00072260"/>
    <w:rsid w:val="0009573F"/>
    <w:rsid w:val="000A72EF"/>
    <w:rsid w:val="000A7387"/>
    <w:rsid w:val="000C64E3"/>
    <w:rsid w:val="000C7660"/>
    <w:rsid w:val="000C7DAE"/>
    <w:rsid w:val="000D6147"/>
    <w:rsid w:val="000D6497"/>
    <w:rsid w:val="000D7EAC"/>
    <w:rsid w:val="000E3D19"/>
    <w:rsid w:val="000E49FD"/>
    <w:rsid w:val="000E4E37"/>
    <w:rsid w:val="000F066A"/>
    <w:rsid w:val="000F104B"/>
    <w:rsid w:val="000F4AD9"/>
    <w:rsid w:val="000F791C"/>
    <w:rsid w:val="00103326"/>
    <w:rsid w:val="00110040"/>
    <w:rsid w:val="00112A19"/>
    <w:rsid w:val="00113E25"/>
    <w:rsid w:val="001276D7"/>
    <w:rsid w:val="00134119"/>
    <w:rsid w:val="00150C5E"/>
    <w:rsid w:val="001513D0"/>
    <w:rsid w:val="00155BB4"/>
    <w:rsid w:val="001622B2"/>
    <w:rsid w:val="00166A95"/>
    <w:rsid w:val="00167748"/>
    <w:rsid w:val="001726FF"/>
    <w:rsid w:val="00172A02"/>
    <w:rsid w:val="00177F7F"/>
    <w:rsid w:val="001846C1"/>
    <w:rsid w:val="001849C4"/>
    <w:rsid w:val="001871AD"/>
    <w:rsid w:val="00192498"/>
    <w:rsid w:val="0019379C"/>
    <w:rsid w:val="0019546C"/>
    <w:rsid w:val="001A214D"/>
    <w:rsid w:val="001A376D"/>
    <w:rsid w:val="001A44C5"/>
    <w:rsid w:val="001A605A"/>
    <w:rsid w:val="001B13D5"/>
    <w:rsid w:val="001B2574"/>
    <w:rsid w:val="001C5091"/>
    <w:rsid w:val="001D0BF9"/>
    <w:rsid w:val="001E074E"/>
    <w:rsid w:val="0020371C"/>
    <w:rsid w:val="002119A1"/>
    <w:rsid w:val="00214117"/>
    <w:rsid w:val="002306FE"/>
    <w:rsid w:val="00230D9E"/>
    <w:rsid w:val="00233603"/>
    <w:rsid w:val="002403C9"/>
    <w:rsid w:val="00247824"/>
    <w:rsid w:val="00247AE4"/>
    <w:rsid w:val="002755A3"/>
    <w:rsid w:val="00276AD3"/>
    <w:rsid w:val="0028029E"/>
    <w:rsid w:val="002833C6"/>
    <w:rsid w:val="00284D5B"/>
    <w:rsid w:val="002A0938"/>
    <w:rsid w:val="002A5C89"/>
    <w:rsid w:val="002B5A4B"/>
    <w:rsid w:val="002B74A5"/>
    <w:rsid w:val="002C127F"/>
    <w:rsid w:val="002C1C66"/>
    <w:rsid w:val="002D1419"/>
    <w:rsid w:val="002F2272"/>
    <w:rsid w:val="002F3943"/>
    <w:rsid w:val="002F3977"/>
    <w:rsid w:val="002F7305"/>
    <w:rsid w:val="00300BCA"/>
    <w:rsid w:val="00301DEE"/>
    <w:rsid w:val="0031434E"/>
    <w:rsid w:val="00314F85"/>
    <w:rsid w:val="00320F9F"/>
    <w:rsid w:val="00321523"/>
    <w:rsid w:val="00325A81"/>
    <w:rsid w:val="00332C6C"/>
    <w:rsid w:val="00336826"/>
    <w:rsid w:val="00341762"/>
    <w:rsid w:val="003425CA"/>
    <w:rsid w:val="003442CF"/>
    <w:rsid w:val="00345BA1"/>
    <w:rsid w:val="0034603D"/>
    <w:rsid w:val="00352632"/>
    <w:rsid w:val="00365C3C"/>
    <w:rsid w:val="0036614F"/>
    <w:rsid w:val="00371ED1"/>
    <w:rsid w:val="00386D8B"/>
    <w:rsid w:val="00390B69"/>
    <w:rsid w:val="00392A31"/>
    <w:rsid w:val="0039742D"/>
    <w:rsid w:val="00397BE8"/>
    <w:rsid w:val="003A6CB3"/>
    <w:rsid w:val="003B5129"/>
    <w:rsid w:val="003B5DE2"/>
    <w:rsid w:val="003B6A9B"/>
    <w:rsid w:val="003B72BB"/>
    <w:rsid w:val="003C1D70"/>
    <w:rsid w:val="003D32C6"/>
    <w:rsid w:val="003D5C98"/>
    <w:rsid w:val="003D604E"/>
    <w:rsid w:val="003D64EE"/>
    <w:rsid w:val="003E2DA7"/>
    <w:rsid w:val="003F0A1E"/>
    <w:rsid w:val="003F2B89"/>
    <w:rsid w:val="003F3BC7"/>
    <w:rsid w:val="003F6B13"/>
    <w:rsid w:val="00400AE0"/>
    <w:rsid w:val="00402EAD"/>
    <w:rsid w:val="0040363A"/>
    <w:rsid w:val="004045E6"/>
    <w:rsid w:val="00410BD0"/>
    <w:rsid w:val="0041174D"/>
    <w:rsid w:val="004120CD"/>
    <w:rsid w:val="0041217E"/>
    <w:rsid w:val="004157B0"/>
    <w:rsid w:val="004168DA"/>
    <w:rsid w:val="00417FC8"/>
    <w:rsid w:val="004318D3"/>
    <w:rsid w:val="004345BB"/>
    <w:rsid w:val="00453D20"/>
    <w:rsid w:val="00453EFF"/>
    <w:rsid w:val="00455C38"/>
    <w:rsid w:val="00457ABA"/>
    <w:rsid w:val="00467A01"/>
    <w:rsid w:val="004716B3"/>
    <w:rsid w:val="004805D3"/>
    <w:rsid w:val="00495392"/>
    <w:rsid w:val="004A19A0"/>
    <w:rsid w:val="004A21E7"/>
    <w:rsid w:val="004B2E97"/>
    <w:rsid w:val="004D0623"/>
    <w:rsid w:val="004E2BA9"/>
    <w:rsid w:val="004E60CF"/>
    <w:rsid w:val="004F21A8"/>
    <w:rsid w:val="004F4420"/>
    <w:rsid w:val="004F5EE4"/>
    <w:rsid w:val="00504C0F"/>
    <w:rsid w:val="0050532A"/>
    <w:rsid w:val="00510A0E"/>
    <w:rsid w:val="00516B41"/>
    <w:rsid w:val="0052022B"/>
    <w:rsid w:val="00521D2E"/>
    <w:rsid w:val="0052324C"/>
    <w:rsid w:val="0052750F"/>
    <w:rsid w:val="005354C4"/>
    <w:rsid w:val="00536B29"/>
    <w:rsid w:val="005371BA"/>
    <w:rsid w:val="00550716"/>
    <w:rsid w:val="00553C1B"/>
    <w:rsid w:val="005550D3"/>
    <w:rsid w:val="005571F1"/>
    <w:rsid w:val="0056471E"/>
    <w:rsid w:val="005664EE"/>
    <w:rsid w:val="00567910"/>
    <w:rsid w:val="005713DF"/>
    <w:rsid w:val="00585AA8"/>
    <w:rsid w:val="00587017"/>
    <w:rsid w:val="00593FF5"/>
    <w:rsid w:val="005A33DA"/>
    <w:rsid w:val="005C0A89"/>
    <w:rsid w:val="005D6CC6"/>
    <w:rsid w:val="005E1202"/>
    <w:rsid w:val="005E7A70"/>
    <w:rsid w:val="005F2966"/>
    <w:rsid w:val="005F421E"/>
    <w:rsid w:val="005F65D6"/>
    <w:rsid w:val="005F670B"/>
    <w:rsid w:val="0062150F"/>
    <w:rsid w:val="0062674E"/>
    <w:rsid w:val="0063226C"/>
    <w:rsid w:val="006325C8"/>
    <w:rsid w:val="0065229C"/>
    <w:rsid w:val="0066499D"/>
    <w:rsid w:val="00687D43"/>
    <w:rsid w:val="00695799"/>
    <w:rsid w:val="006A4E4D"/>
    <w:rsid w:val="006A693D"/>
    <w:rsid w:val="006B743E"/>
    <w:rsid w:val="006D37F4"/>
    <w:rsid w:val="006D50FD"/>
    <w:rsid w:val="006D75FE"/>
    <w:rsid w:val="006F2BEC"/>
    <w:rsid w:val="006F408E"/>
    <w:rsid w:val="006F6C16"/>
    <w:rsid w:val="006F7F40"/>
    <w:rsid w:val="007006D6"/>
    <w:rsid w:val="00705867"/>
    <w:rsid w:val="007058B8"/>
    <w:rsid w:val="00713CF2"/>
    <w:rsid w:val="00714056"/>
    <w:rsid w:val="00716043"/>
    <w:rsid w:val="00716F04"/>
    <w:rsid w:val="0072737A"/>
    <w:rsid w:val="00727B0A"/>
    <w:rsid w:val="007303A9"/>
    <w:rsid w:val="007342AB"/>
    <w:rsid w:val="00736B92"/>
    <w:rsid w:val="0073720D"/>
    <w:rsid w:val="00737D0B"/>
    <w:rsid w:val="00742642"/>
    <w:rsid w:val="00745E82"/>
    <w:rsid w:val="00753571"/>
    <w:rsid w:val="00753C3E"/>
    <w:rsid w:val="00757E1B"/>
    <w:rsid w:val="0076180D"/>
    <w:rsid w:val="007623F6"/>
    <w:rsid w:val="00766BF0"/>
    <w:rsid w:val="00770071"/>
    <w:rsid w:val="0077480C"/>
    <w:rsid w:val="00780CF7"/>
    <w:rsid w:val="0078275A"/>
    <w:rsid w:val="00782C06"/>
    <w:rsid w:val="00783488"/>
    <w:rsid w:val="00783AA1"/>
    <w:rsid w:val="00794B9A"/>
    <w:rsid w:val="007A0085"/>
    <w:rsid w:val="007A2EDD"/>
    <w:rsid w:val="007A3F88"/>
    <w:rsid w:val="007A7200"/>
    <w:rsid w:val="007A7920"/>
    <w:rsid w:val="007B0B4F"/>
    <w:rsid w:val="007B2F8A"/>
    <w:rsid w:val="007B590E"/>
    <w:rsid w:val="007B760E"/>
    <w:rsid w:val="007B7DA4"/>
    <w:rsid w:val="007D0567"/>
    <w:rsid w:val="007D4ACF"/>
    <w:rsid w:val="007D5406"/>
    <w:rsid w:val="007F05A4"/>
    <w:rsid w:val="007F7093"/>
    <w:rsid w:val="0080281B"/>
    <w:rsid w:val="008053B0"/>
    <w:rsid w:val="0081005A"/>
    <w:rsid w:val="008212B8"/>
    <w:rsid w:val="00826AD5"/>
    <w:rsid w:val="00826F18"/>
    <w:rsid w:val="00827168"/>
    <w:rsid w:val="008276D5"/>
    <w:rsid w:val="00835774"/>
    <w:rsid w:val="00837B31"/>
    <w:rsid w:val="00840625"/>
    <w:rsid w:val="0084334A"/>
    <w:rsid w:val="00844EF2"/>
    <w:rsid w:val="008613D7"/>
    <w:rsid w:val="0086507F"/>
    <w:rsid w:val="00873A19"/>
    <w:rsid w:val="00873F52"/>
    <w:rsid w:val="00881632"/>
    <w:rsid w:val="00883978"/>
    <w:rsid w:val="00890938"/>
    <w:rsid w:val="008943AE"/>
    <w:rsid w:val="008A2FA0"/>
    <w:rsid w:val="008A72D3"/>
    <w:rsid w:val="008B1064"/>
    <w:rsid w:val="008B6190"/>
    <w:rsid w:val="008B64DB"/>
    <w:rsid w:val="008B74AB"/>
    <w:rsid w:val="008C2880"/>
    <w:rsid w:val="008C4B91"/>
    <w:rsid w:val="008D1B78"/>
    <w:rsid w:val="008E0A65"/>
    <w:rsid w:val="008F5748"/>
    <w:rsid w:val="009036F4"/>
    <w:rsid w:val="009247D5"/>
    <w:rsid w:val="00942BB0"/>
    <w:rsid w:val="00942CD2"/>
    <w:rsid w:val="00953F3B"/>
    <w:rsid w:val="0096090D"/>
    <w:rsid w:val="00973458"/>
    <w:rsid w:val="0097473D"/>
    <w:rsid w:val="009849DD"/>
    <w:rsid w:val="009857FA"/>
    <w:rsid w:val="0099126A"/>
    <w:rsid w:val="00992906"/>
    <w:rsid w:val="009A55C2"/>
    <w:rsid w:val="009C15C4"/>
    <w:rsid w:val="009D3A65"/>
    <w:rsid w:val="009D40E7"/>
    <w:rsid w:val="009D6D93"/>
    <w:rsid w:val="009E0BE7"/>
    <w:rsid w:val="009E2024"/>
    <w:rsid w:val="009E4E2B"/>
    <w:rsid w:val="009F7F66"/>
    <w:rsid w:val="00A11A00"/>
    <w:rsid w:val="00A13228"/>
    <w:rsid w:val="00A23A47"/>
    <w:rsid w:val="00A2665A"/>
    <w:rsid w:val="00A3318E"/>
    <w:rsid w:val="00A33332"/>
    <w:rsid w:val="00A37CD5"/>
    <w:rsid w:val="00A424A3"/>
    <w:rsid w:val="00A42B55"/>
    <w:rsid w:val="00A44644"/>
    <w:rsid w:val="00A44656"/>
    <w:rsid w:val="00A46783"/>
    <w:rsid w:val="00A53034"/>
    <w:rsid w:val="00A55D92"/>
    <w:rsid w:val="00A565E8"/>
    <w:rsid w:val="00A6309E"/>
    <w:rsid w:val="00A66152"/>
    <w:rsid w:val="00A74D05"/>
    <w:rsid w:val="00A864DF"/>
    <w:rsid w:val="00A924D8"/>
    <w:rsid w:val="00AA13B2"/>
    <w:rsid w:val="00AA510A"/>
    <w:rsid w:val="00AA70E4"/>
    <w:rsid w:val="00AB051A"/>
    <w:rsid w:val="00AB488D"/>
    <w:rsid w:val="00AB66A5"/>
    <w:rsid w:val="00AD1824"/>
    <w:rsid w:val="00AD557A"/>
    <w:rsid w:val="00AD646F"/>
    <w:rsid w:val="00AD77B9"/>
    <w:rsid w:val="00AF0479"/>
    <w:rsid w:val="00AF18D6"/>
    <w:rsid w:val="00B02673"/>
    <w:rsid w:val="00B029BF"/>
    <w:rsid w:val="00B130A6"/>
    <w:rsid w:val="00B15432"/>
    <w:rsid w:val="00B22E10"/>
    <w:rsid w:val="00B2348D"/>
    <w:rsid w:val="00B458FC"/>
    <w:rsid w:val="00B5123E"/>
    <w:rsid w:val="00B5401E"/>
    <w:rsid w:val="00B54F78"/>
    <w:rsid w:val="00B6057C"/>
    <w:rsid w:val="00B6433A"/>
    <w:rsid w:val="00B66B85"/>
    <w:rsid w:val="00B676E4"/>
    <w:rsid w:val="00B74BB5"/>
    <w:rsid w:val="00B84273"/>
    <w:rsid w:val="00BA583A"/>
    <w:rsid w:val="00BA6785"/>
    <w:rsid w:val="00BC23BE"/>
    <w:rsid w:val="00BC4DDF"/>
    <w:rsid w:val="00BD1A5F"/>
    <w:rsid w:val="00BF5AE7"/>
    <w:rsid w:val="00C01EFB"/>
    <w:rsid w:val="00C03D23"/>
    <w:rsid w:val="00C10FC5"/>
    <w:rsid w:val="00C161AE"/>
    <w:rsid w:val="00C1756F"/>
    <w:rsid w:val="00C24E22"/>
    <w:rsid w:val="00C3205B"/>
    <w:rsid w:val="00C321B5"/>
    <w:rsid w:val="00C33068"/>
    <w:rsid w:val="00C358D7"/>
    <w:rsid w:val="00C472EC"/>
    <w:rsid w:val="00C53280"/>
    <w:rsid w:val="00C61669"/>
    <w:rsid w:val="00C6249D"/>
    <w:rsid w:val="00C80241"/>
    <w:rsid w:val="00C81937"/>
    <w:rsid w:val="00C90ADC"/>
    <w:rsid w:val="00C94D33"/>
    <w:rsid w:val="00C95130"/>
    <w:rsid w:val="00C97429"/>
    <w:rsid w:val="00CA2D14"/>
    <w:rsid w:val="00CA4F08"/>
    <w:rsid w:val="00CA6160"/>
    <w:rsid w:val="00CA6F37"/>
    <w:rsid w:val="00CB0A76"/>
    <w:rsid w:val="00CB1C9C"/>
    <w:rsid w:val="00CB2720"/>
    <w:rsid w:val="00CB5BBB"/>
    <w:rsid w:val="00CC78F6"/>
    <w:rsid w:val="00CD650E"/>
    <w:rsid w:val="00CE0258"/>
    <w:rsid w:val="00CE0782"/>
    <w:rsid w:val="00CE5B6E"/>
    <w:rsid w:val="00CF3BEC"/>
    <w:rsid w:val="00CF4288"/>
    <w:rsid w:val="00CF44A6"/>
    <w:rsid w:val="00CF4AB3"/>
    <w:rsid w:val="00D034DC"/>
    <w:rsid w:val="00D045EC"/>
    <w:rsid w:val="00D07CF5"/>
    <w:rsid w:val="00D21873"/>
    <w:rsid w:val="00D22C3F"/>
    <w:rsid w:val="00D23176"/>
    <w:rsid w:val="00D23381"/>
    <w:rsid w:val="00D30D4B"/>
    <w:rsid w:val="00D34C12"/>
    <w:rsid w:val="00D3755C"/>
    <w:rsid w:val="00D40802"/>
    <w:rsid w:val="00D45DDF"/>
    <w:rsid w:val="00D54B0D"/>
    <w:rsid w:val="00D57693"/>
    <w:rsid w:val="00D74B81"/>
    <w:rsid w:val="00D768BA"/>
    <w:rsid w:val="00D873BC"/>
    <w:rsid w:val="00D873E4"/>
    <w:rsid w:val="00D93EB2"/>
    <w:rsid w:val="00DB5550"/>
    <w:rsid w:val="00DB71AD"/>
    <w:rsid w:val="00DC5279"/>
    <w:rsid w:val="00DD16D2"/>
    <w:rsid w:val="00DD4282"/>
    <w:rsid w:val="00DE2296"/>
    <w:rsid w:val="00DE54B4"/>
    <w:rsid w:val="00DF3FFA"/>
    <w:rsid w:val="00DF5B51"/>
    <w:rsid w:val="00DF669F"/>
    <w:rsid w:val="00E349C1"/>
    <w:rsid w:val="00E34BFE"/>
    <w:rsid w:val="00E40A16"/>
    <w:rsid w:val="00E44C51"/>
    <w:rsid w:val="00E45DDF"/>
    <w:rsid w:val="00E50899"/>
    <w:rsid w:val="00E660BE"/>
    <w:rsid w:val="00E66BF0"/>
    <w:rsid w:val="00E70E0F"/>
    <w:rsid w:val="00E9365C"/>
    <w:rsid w:val="00E93E36"/>
    <w:rsid w:val="00E963CC"/>
    <w:rsid w:val="00E96845"/>
    <w:rsid w:val="00E96C80"/>
    <w:rsid w:val="00EA0E7F"/>
    <w:rsid w:val="00EA6A79"/>
    <w:rsid w:val="00EB148C"/>
    <w:rsid w:val="00EB7C92"/>
    <w:rsid w:val="00EC1AC8"/>
    <w:rsid w:val="00EC46FA"/>
    <w:rsid w:val="00ED274E"/>
    <w:rsid w:val="00ED3DEE"/>
    <w:rsid w:val="00EE6352"/>
    <w:rsid w:val="00EF2391"/>
    <w:rsid w:val="00EF493B"/>
    <w:rsid w:val="00EF6E2F"/>
    <w:rsid w:val="00F10D9D"/>
    <w:rsid w:val="00F37D9C"/>
    <w:rsid w:val="00F464CD"/>
    <w:rsid w:val="00F60072"/>
    <w:rsid w:val="00F6119D"/>
    <w:rsid w:val="00F639D4"/>
    <w:rsid w:val="00F65906"/>
    <w:rsid w:val="00F75179"/>
    <w:rsid w:val="00F858A0"/>
    <w:rsid w:val="00F922B6"/>
    <w:rsid w:val="00FA125D"/>
    <w:rsid w:val="00FA173F"/>
    <w:rsid w:val="00FA6DF2"/>
    <w:rsid w:val="00FB34E0"/>
    <w:rsid w:val="00FB473E"/>
    <w:rsid w:val="00FB6498"/>
    <w:rsid w:val="00FC2331"/>
    <w:rsid w:val="00FC73FA"/>
    <w:rsid w:val="00FD33D6"/>
    <w:rsid w:val="00FE0B51"/>
    <w:rsid w:val="00FE6D7C"/>
    <w:rsid w:val="00FE73FD"/>
    <w:rsid w:val="00FE7473"/>
    <w:rsid w:val="00FF3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F7504"/>
  <w15:docId w15:val="{3189B2C1-6CB7-8B45-AA4B-E765F1A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16"/>
    <w:pPr>
      <w:spacing w:after="0" w:line="240" w:lineRule="auto"/>
    </w:pPr>
    <w:rPr>
      <w:rFonts w:ascii="Times New Roman" w:eastAsia="Times New Roman" w:hAnsi="Times New Roman" w:cs="Times New Roman"/>
      <w:sz w:val="24"/>
      <w:szCs w:val="24"/>
      <w:lang w:val="en-AE"/>
    </w:rPr>
  </w:style>
  <w:style w:type="paragraph" w:styleId="Heading1">
    <w:name w:val="heading 1"/>
    <w:basedOn w:val="Normal"/>
    <w:link w:val="Heading1Char"/>
    <w:uiPriority w:val="9"/>
    <w:qFormat/>
    <w:rsid w:val="009A55C2"/>
    <w:pPr>
      <w:spacing w:before="100" w:beforeAutospacing="1" w:after="100" w:afterAutospacing="1"/>
      <w:outlineLvl w:val="0"/>
    </w:pPr>
    <w:rPr>
      <w:rFonts w:ascii="Times" w:eastAsiaTheme="minorHAnsi" w:hAnsi="Times"/>
      <w:b/>
      <w:bCs/>
      <w:kern w:val="36"/>
      <w:sz w:val="48"/>
      <w:szCs w:val="48"/>
      <w:lang w:val="en-GB"/>
    </w:rPr>
  </w:style>
  <w:style w:type="paragraph" w:styleId="Heading4">
    <w:name w:val="heading 4"/>
    <w:basedOn w:val="Normal"/>
    <w:next w:val="Normal"/>
    <w:link w:val="Heading4Char"/>
    <w:uiPriority w:val="9"/>
    <w:semiHidden/>
    <w:unhideWhenUsed/>
    <w:qFormat/>
    <w:rsid w:val="00CE02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pPr>
    <w:rPr>
      <w:rFonts w:eastAsiaTheme="minorHAnsi"/>
    </w:rPr>
  </w:style>
  <w:style w:type="character" w:customStyle="1" w:styleId="apple-converted-space">
    <w:name w:val="apple-converted-space"/>
    <w:basedOn w:val="DefaultParagraphFont"/>
    <w:rsid w:val="00881632"/>
  </w:style>
  <w:style w:type="paragraph" w:styleId="NormalWeb">
    <w:name w:val="Normal (Web)"/>
    <w:basedOn w:val="Normal"/>
    <w:uiPriority w:val="99"/>
    <w:unhideWhenUsed/>
    <w:rsid w:val="004F4420"/>
    <w:pPr>
      <w:spacing w:before="100" w:beforeAutospacing="1" w:after="100" w:afterAutospacing="1"/>
    </w:pPr>
  </w:style>
  <w:style w:type="character" w:styleId="Strong">
    <w:name w:val="Strong"/>
    <w:basedOn w:val="DefaultParagraphFont"/>
    <w:uiPriority w:val="22"/>
    <w:qFormat/>
    <w:rsid w:val="004F4420"/>
    <w:rPr>
      <w:b/>
      <w:bCs/>
    </w:rPr>
  </w:style>
  <w:style w:type="paragraph" w:customStyle="1" w:styleId="intro">
    <w:name w:val="intro"/>
    <w:basedOn w:val="Normal"/>
    <w:rsid w:val="00D3755C"/>
    <w:pPr>
      <w:spacing w:before="100" w:beforeAutospacing="1" w:after="100" w:afterAutospacing="1"/>
    </w:pPr>
  </w:style>
  <w:style w:type="character" w:styleId="CommentReference">
    <w:name w:val="annotation reference"/>
    <w:basedOn w:val="DefaultParagraphFont"/>
    <w:uiPriority w:val="99"/>
    <w:semiHidden/>
    <w:unhideWhenUsed/>
    <w:rsid w:val="009E0BE7"/>
    <w:rPr>
      <w:sz w:val="18"/>
      <w:szCs w:val="18"/>
    </w:rPr>
  </w:style>
  <w:style w:type="paragraph" w:styleId="CommentText">
    <w:name w:val="annotation text"/>
    <w:basedOn w:val="Normal"/>
    <w:link w:val="CommentTextChar"/>
    <w:uiPriority w:val="99"/>
    <w:semiHidden/>
    <w:unhideWhenUsed/>
    <w:rsid w:val="009E0BE7"/>
  </w:style>
  <w:style w:type="character" w:customStyle="1" w:styleId="CommentTextChar">
    <w:name w:val="Comment Text Char"/>
    <w:basedOn w:val="DefaultParagraphFont"/>
    <w:link w:val="CommentText"/>
    <w:uiPriority w:val="99"/>
    <w:semiHidden/>
    <w:rsid w:val="009E0BE7"/>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E0BE7"/>
    <w:rPr>
      <w:b/>
      <w:bCs/>
      <w:sz w:val="20"/>
      <w:szCs w:val="20"/>
    </w:rPr>
  </w:style>
  <w:style w:type="character" w:customStyle="1" w:styleId="CommentSubjectChar">
    <w:name w:val="Comment Subject Char"/>
    <w:basedOn w:val="CommentTextChar"/>
    <w:link w:val="CommentSubject"/>
    <w:uiPriority w:val="99"/>
    <w:semiHidden/>
    <w:rsid w:val="009E0BE7"/>
    <w:rPr>
      <w:rFonts w:eastAsiaTheme="minorEastAsia"/>
      <w:b/>
      <w:bCs/>
      <w:sz w:val="20"/>
      <w:szCs w:val="20"/>
    </w:rPr>
  </w:style>
  <w:style w:type="character" w:customStyle="1" w:styleId="Heading1Char">
    <w:name w:val="Heading 1 Char"/>
    <w:basedOn w:val="DefaultParagraphFont"/>
    <w:link w:val="Heading1"/>
    <w:uiPriority w:val="9"/>
    <w:rsid w:val="009A55C2"/>
    <w:rPr>
      <w:rFonts w:ascii="Times" w:hAnsi="Times"/>
      <w:b/>
      <w:bCs/>
      <w:kern w:val="36"/>
      <w:sz w:val="48"/>
      <w:szCs w:val="48"/>
      <w:lang w:val="en-GB"/>
    </w:rPr>
  </w:style>
  <w:style w:type="paragraph" w:customStyle="1" w:styleId="Normal1">
    <w:name w:val="Normal1"/>
    <w:rsid w:val="00214117"/>
    <w:pPr>
      <w:spacing w:after="0"/>
    </w:pPr>
    <w:rPr>
      <w:rFonts w:ascii="Arial" w:eastAsia="Arial" w:hAnsi="Arial" w:cs="Arial"/>
      <w:color w:val="000000"/>
      <w:lang w:val="en-GB"/>
    </w:rPr>
  </w:style>
  <w:style w:type="character" w:customStyle="1" w:styleId="Heading4Char">
    <w:name w:val="Heading 4 Char"/>
    <w:basedOn w:val="DefaultParagraphFont"/>
    <w:link w:val="Heading4"/>
    <w:uiPriority w:val="9"/>
    <w:semiHidden/>
    <w:rsid w:val="00CE0258"/>
    <w:rPr>
      <w:rFonts w:asciiTheme="majorHAnsi" w:eastAsiaTheme="majorEastAsia" w:hAnsiTheme="majorHAnsi" w:cstheme="majorBidi"/>
      <w:i/>
      <w:iCs/>
      <w:color w:val="365F91" w:themeColor="accent1" w:themeShade="BF"/>
    </w:rPr>
  </w:style>
  <w:style w:type="paragraph" w:customStyle="1" w:styleId="Default">
    <w:name w:val="Default"/>
    <w:rsid w:val="00CE025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D32C6"/>
    <w:rPr>
      <w:color w:val="605E5C"/>
      <w:shd w:val="clear" w:color="auto" w:fill="E1DFDD"/>
    </w:rPr>
  </w:style>
  <w:style w:type="character" w:styleId="Emphasis">
    <w:name w:val="Emphasis"/>
    <w:basedOn w:val="DefaultParagraphFont"/>
    <w:uiPriority w:val="20"/>
    <w:qFormat/>
    <w:rsid w:val="005713DF"/>
    <w:rPr>
      <w:i/>
      <w:iCs/>
    </w:rPr>
  </w:style>
  <w:style w:type="character" w:customStyle="1" w:styleId="searchhighlight">
    <w:name w:val="searchhighlight"/>
    <w:basedOn w:val="DefaultParagraphFont"/>
    <w:rsid w:val="000C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37">
      <w:bodyDiv w:val="1"/>
      <w:marLeft w:val="0"/>
      <w:marRight w:val="0"/>
      <w:marTop w:val="0"/>
      <w:marBottom w:val="0"/>
      <w:divBdr>
        <w:top w:val="none" w:sz="0" w:space="0" w:color="auto"/>
        <w:left w:val="none" w:sz="0" w:space="0" w:color="auto"/>
        <w:bottom w:val="none" w:sz="0" w:space="0" w:color="auto"/>
        <w:right w:val="none" w:sz="0" w:space="0" w:color="auto"/>
      </w:divBdr>
    </w:div>
    <w:div w:id="94710349">
      <w:bodyDiv w:val="1"/>
      <w:marLeft w:val="0"/>
      <w:marRight w:val="0"/>
      <w:marTop w:val="0"/>
      <w:marBottom w:val="0"/>
      <w:divBdr>
        <w:top w:val="none" w:sz="0" w:space="0" w:color="auto"/>
        <w:left w:val="none" w:sz="0" w:space="0" w:color="auto"/>
        <w:bottom w:val="none" w:sz="0" w:space="0" w:color="auto"/>
        <w:right w:val="none" w:sz="0" w:space="0" w:color="auto"/>
      </w:divBdr>
    </w:div>
    <w:div w:id="162010695">
      <w:bodyDiv w:val="1"/>
      <w:marLeft w:val="0"/>
      <w:marRight w:val="0"/>
      <w:marTop w:val="0"/>
      <w:marBottom w:val="0"/>
      <w:divBdr>
        <w:top w:val="none" w:sz="0" w:space="0" w:color="auto"/>
        <w:left w:val="none" w:sz="0" w:space="0" w:color="auto"/>
        <w:bottom w:val="none" w:sz="0" w:space="0" w:color="auto"/>
        <w:right w:val="none" w:sz="0" w:space="0" w:color="auto"/>
      </w:divBdr>
    </w:div>
    <w:div w:id="165637337">
      <w:bodyDiv w:val="1"/>
      <w:marLeft w:val="0"/>
      <w:marRight w:val="0"/>
      <w:marTop w:val="0"/>
      <w:marBottom w:val="0"/>
      <w:divBdr>
        <w:top w:val="none" w:sz="0" w:space="0" w:color="auto"/>
        <w:left w:val="none" w:sz="0" w:space="0" w:color="auto"/>
        <w:bottom w:val="none" w:sz="0" w:space="0" w:color="auto"/>
        <w:right w:val="none" w:sz="0" w:space="0" w:color="auto"/>
      </w:divBdr>
    </w:div>
    <w:div w:id="203058100">
      <w:bodyDiv w:val="1"/>
      <w:marLeft w:val="0"/>
      <w:marRight w:val="0"/>
      <w:marTop w:val="0"/>
      <w:marBottom w:val="0"/>
      <w:divBdr>
        <w:top w:val="none" w:sz="0" w:space="0" w:color="auto"/>
        <w:left w:val="none" w:sz="0" w:space="0" w:color="auto"/>
        <w:bottom w:val="none" w:sz="0" w:space="0" w:color="auto"/>
        <w:right w:val="none" w:sz="0" w:space="0" w:color="auto"/>
      </w:divBdr>
    </w:div>
    <w:div w:id="255947630">
      <w:bodyDiv w:val="1"/>
      <w:marLeft w:val="0"/>
      <w:marRight w:val="0"/>
      <w:marTop w:val="0"/>
      <w:marBottom w:val="0"/>
      <w:divBdr>
        <w:top w:val="none" w:sz="0" w:space="0" w:color="auto"/>
        <w:left w:val="none" w:sz="0" w:space="0" w:color="auto"/>
        <w:bottom w:val="none" w:sz="0" w:space="0" w:color="auto"/>
        <w:right w:val="none" w:sz="0" w:space="0" w:color="auto"/>
      </w:divBdr>
    </w:div>
    <w:div w:id="298996667">
      <w:bodyDiv w:val="1"/>
      <w:marLeft w:val="0"/>
      <w:marRight w:val="0"/>
      <w:marTop w:val="0"/>
      <w:marBottom w:val="0"/>
      <w:divBdr>
        <w:top w:val="none" w:sz="0" w:space="0" w:color="auto"/>
        <w:left w:val="none" w:sz="0" w:space="0" w:color="auto"/>
        <w:bottom w:val="none" w:sz="0" w:space="0" w:color="auto"/>
        <w:right w:val="none" w:sz="0" w:space="0" w:color="auto"/>
      </w:divBdr>
    </w:div>
    <w:div w:id="347296982">
      <w:bodyDiv w:val="1"/>
      <w:marLeft w:val="0"/>
      <w:marRight w:val="0"/>
      <w:marTop w:val="0"/>
      <w:marBottom w:val="0"/>
      <w:divBdr>
        <w:top w:val="none" w:sz="0" w:space="0" w:color="auto"/>
        <w:left w:val="none" w:sz="0" w:space="0" w:color="auto"/>
        <w:bottom w:val="none" w:sz="0" w:space="0" w:color="auto"/>
        <w:right w:val="none" w:sz="0" w:space="0" w:color="auto"/>
      </w:divBdr>
    </w:div>
    <w:div w:id="386028886">
      <w:bodyDiv w:val="1"/>
      <w:marLeft w:val="0"/>
      <w:marRight w:val="0"/>
      <w:marTop w:val="0"/>
      <w:marBottom w:val="0"/>
      <w:divBdr>
        <w:top w:val="none" w:sz="0" w:space="0" w:color="auto"/>
        <w:left w:val="none" w:sz="0" w:space="0" w:color="auto"/>
        <w:bottom w:val="none" w:sz="0" w:space="0" w:color="auto"/>
        <w:right w:val="none" w:sz="0" w:space="0" w:color="auto"/>
      </w:divBdr>
    </w:div>
    <w:div w:id="616066097">
      <w:bodyDiv w:val="1"/>
      <w:marLeft w:val="0"/>
      <w:marRight w:val="0"/>
      <w:marTop w:val="0"/>
      <w:marBottom w:val="0"/>
      <w:divBdr>
        <w:top w:val="none" w:sz="0" w:space="0" w:color="auto"/>
        <w:left w:val="none" w:sz="0" w:space="0" w:color="auto"/>
        <w:bottom w:val="none" w:sz="0" w:space="0" w:color="auto"/>
        <w:right w:val="none" w:sz="0" w:space="0" w:color="auto"/>
      </w:divBdr>
    </w:div>
    <w:div w:id="735513730">
      <w:bodyDiv w:val="1"/>
      <w:marLeft w:val="0"/>
      <w:marRight w:val="0"/>
      <w:marTop w:val="0"/>
      <w:marBottom w:val="0"/>
      <w:divBdr>
        <w:top w:val="none" w:sz="0" w:space="0" w:color="auto"/>
        <w:left w:val="none" w:sz="0" w:space="0" w:color="auto"/>
        <w:bottom w:val="none" w:sz="0" w:space="0" w:color="auto"/>
        <w:right w:val="none" w:sz="0" w:space="0" w:color="auto"/>
      </w:divBdr>
    </w:div>
    <w:div w:id="888884048">
      <w:bodyDiv w:val="1"/>
      <w:marLeft w:val="0"/>
      <w:marRight w:val="0"/>
      <w:marTop w:val="0"/>
      <w:marBottom w:val="0"/>
      <w:divBdr>
        <w:top w:val="none" w:sz="0" w:space="0" w:color="auto"/>
        <w:left w:val="none" w:sz="0" w:space="0" w:color="auto"/>
        <w:bottom w:val="none" w:sz="0" w:space="0" w:color="auto"/>
        <w:right w:val="none" w:sz="0" w:space="0" w:color="auto"/>
      </w:divBdr>
    </w:div>
    <w:div w:id="912005761">
      <w:bodyDiv w:val="1"/>
      <w:marLeft w:val="0"/>
      <w:marRight w:val="0"/>
      <w:marTop w:val="0"/>
      <w:marBottom w:val="0"/>
      <w:divBdr>
        <w:top w:val="none" w:sz="0" w:space="0" w:color="auto"/>
        <w:left w:val="none" w:sz="0" w:space="0" w:color="auto"/>
        <w:bottom w:val="none" w:sz="0" w:space="0" w:color="auto"/>
        <w:right w:val="none" w:sz="0" w:space="0" w:color="auto"/>
      </w:divBdr>
    </w:div>
    <w:div w:id="914822957">
      <w:bodyDiv w:val="1"/>
      <w:marLeft w:val="0"/>
      <w:marRight w:val="0"/>
      <w:marTop w:val="0"/>
      <w:marBottom w:val="0"/>
      <w:divBdr>
        <w:top w:val="none" w:sz="0" w:space="0" w:color="auto"/>
        <w:left w:val="none" w:sz="0" w:space="0" w:color="auto"/>
        <w:bottom w:val="none" w:sz="0" w:space="0" w:color="auto"/>
        <w:right w:val="none" w:sz="0" w:space="0" w:color="auto"/>
      </w:divBdr>
    </w:div>
    <w:div w:id="1025907455">
      <w:bodyDiv w:val="1"/>
      <w:marLeft w:val="0"/>
      <w:marRight w:val="0"/>
      <w:marTop w:val="0"/>
      <w:marBottom w:val="0"/>
      <w:divBdr>
        <w:top w:val="none" w:sz="0" w:space="0" w:color="auto"/>
        <w:left w:val="none" w:sz="0" w:space="0" w:color="auto"/>
        <w:bottom w:val="none" w:sz="0" w:space="0" w:color="auto"/>
        <w:right w:val="none" w:sz="0" w:space="0" w:color="auto"/>
      </w:divBdr>
    </w:div>
    <w:div w:id="1104300084">
      <w:bodyDiv w:val="1"/>
      <w:marLeft w:val="0"/>
      <w:marRight w:val="0"/>
      <w:marTop w:val="0"/>
      <w:marBottom w:val="0"/>
      <w:divBdr>
        <w:top w:val="none" w:sz="0" w:space="0" w:color="auto"/>
        <w:left w:val="none" w:sz="0" w:space="0" w:color="auto"/>
        <w:bottom w:val="none" w:sz="0" w:space="0" w:color="auto"/>
        <w:right w:val="none" w:sz="0" w:space="0" w:color="auto"/>
      </w:divBdr>
    </w:div>
    <w:div w:id="1182428982">
      <w:bodyDiv w:val="1"/>
      <w:marLeft w:val="0"/>
      <w:marRight w:val="0"/>
      <w:marTop w:val="0"/>
      <w:marBottom w:val="0"/>
      <w:divBdr>
        <w:top w:val="none" w:sz="0" w:space="0" w:color="auto"/>
        <w:left w:val="none" w:sz="0" w:space="0" w:color="auto"/>
        <w:bottom w:val="none" w:sz="0" w:space="0" w:color="auto"/>
        <w:right w:val="none" w:sz="0" w:space="0" w:color="auto"/>
      </w:divBdr>
    </w:div>
    <w:div w:id="1214610992">
      <w:bodyDiv w:val="1"/>
      <w:marLeft w:val="0"/>
      <w:marRight w:val="0"/>
      <w:marTop w:val="0"/>
      <w:marBottom w:val="0"/>
      <w:divBdr>
        <w:top w:val="none" w:sz="0" w:space="0" w:color="auto"/>
        <w:left w:val="none" w:sz="0" w:space="0" w:color="auto"/>
        <w:bottom w:val="none" w:sz="0" w:space="0" w:color="auto"/>
        <w:right w:val="none" w:sz="0" w:space="0" w:color="auto"/>
      </w:divBdr>
    </w:div>
    <w:div w:id="1218518090">
      <w:bodyDiv w:val="1"/>
      <w:marLeft w:val="0"/>
      <w:marRight w:val="0"/>
      <w:marTop w:val="0"/>
      <w:marBottom w:val="0"/>
      <w:divBdr>
        <w:top w:val="none" w:sz="0" w:space="0" w:color="auto"/>
        <w:left w:val="none" w:sz="0" w:space="0" w:color="auto"/>
        <w:bottom w:val="none" w:sz="0" w:space="0" w:color="auto"/>
        <w:right w:val="none" w:sz="0" w:space="0" w:color="auto"/>
      </w:divBdr>
    </w:div>
    <w:div w:id="1233003197">
      <w:bodyDiv w:val="1"/>
      <w:marLeft w:val="0"/>
      <w:marRight w:val="0"/>
      <w:marTop w:val="0"/>
      <w:marBottom w:val="0"/>
      <w:divBdr>
        <w:top w:val="none" w:sz="0" w:space="0" w:color="auto"/>
        <w:left w:val="none" w:sz="0" w:space="0" w:color="auto"/>
        <w:bottom w:val="none" w:sz="0" w:space="0" w:color="auto"/>
        <w:right w:val="none" w:sz="0" w:space="0" w:color="auto"/>
      </w:divBdr>
    </w:div>
    <w:div w:id="1358122630">
      <w:bodyDiv w:val="1"/>
      <w:marLeft w:val="0"/>
      <w:marRight w:val="0"/>
      <w:marTop w:val="0"/>
      <w:marBottom w:val="0"/>
      <w:divBdr>
        <w:top w:val="none" w:sz="0" w:space="0" w:color="auto"/>
        <w:left w:val="none" w:sz="0" w:space="0" w:color="auto"/>
        <w:bottom w:val="none" w:sz="0" w:space="0" w:color="auto"/>
        <w:right w:val="none" w:sz="0" w:space="0" w:color="auto"/>
      </w:divBdr>
    </w:div>
    <w:div w:id="1532067194">
      <w:bodyDiv w:val="1"/>
      <w:marLeft w:val="0"/>
      <w:marRight w:val="0"/>
      <w:marTop w:val="0"/>
      <w:marBottom w:val="0"/>
      <w:divBdr>
        <w:top w:val="none" w:sz="0" w:space="0" w:color="auto"/>
        <w:left w:val="none" w:sz="0" w:space="0" w:color="auto"/>
        <w:bottom w:val="none" w:sz="0" w:space="0" w:color="auto"/>
        <w:right w:val="none" w:sz="0" w:space="0" w:color="auto"/>
      </w:divBdr>
    </w:div>
    <w:div w:id="1765882912">
      <w:bodyDiv w:val="1"/>
      <w:marLeft w:val="0"/>
      <w:marRight w:val="0"/>
      <w:marTop w:val="0"/>
      <w:marBottom w:val="0"/>
      <w:divBdr>
        <w:top w:val="none" w:sz="0" w:space="0" w:color="auto"/>
        <w:left w:val="none" w:sz="0" w:space="0" w:color="auto"/>
        <w:bottom w:val="none" w:sz="0" w:space="0" w:color="auto"/>
        <w:right w:val="none" w:sz="0" w:space="0" w:color="auto"/>
      </w:divBdr>
    </w:div>
    <w:div w:id="1830751852">
      <w:bodyDiv w:val="1"/>
      <w:marLeft w:val="0"/>
      <w:marRight w:val="0"/>
      <w:marTop w:val="0"/>
      <w:marBottom w:val="0"/>
      <w:divBdr>
        <w:top w:val="none" w:sz="0" w:space="0" w:color="auto"/>
        <w:left w:val="none" w:sz="0" w:space="0" w:color="auto"/>
        <w:bottom w:val="none" w:sz="0" w:space="0" w:color="auto"/>
        <w:right w:val="none" w:sz="0" w:space="0" w:color="auto"/>
      </w:divBdr>
      <w:divsChild>
        <w:div w:id="749929301">
          <w:marLeft w:val="0"/>
          <w:marRight w:val="0"/>
          <w:marTop w:val="0"/>
          <w:marBottom w:val="0"/>
          <w:divBdr>
            <w:top w:val="none" w:sz="0" w:space="0" w:color="auto"/>
            <w:left w:val="none" w:sz="0" w:space="0" w:color="auto"/>
            <w:bottom w:val="none" w:sz="0" w:space="0" w:color="auto"/>
            <w:right w:val="none" w:sz="0" w:space="0" w:color="auto"/>
          </w:divBdr>
        </w:div>
      </w:divsChild>
    </w:div>
    <w:div w:id="2114856553">
      <w:bodyDiv w:val="1"/>
      <w:marLeft w:val="0"/>
      <w:marRight w:val="0"/>
      <w:marTop w:val="0"/>
      <w:marBottom w:val="0"/>
      <w:divBdr>
        <w:top w:val="none" w:sz="0" w:space="0" w:color="auto"/>
        <w:left w:val="none" w:sz="0" w:space="0" w:color="auto"/>
        <w:bottom w:val="none" w:sz="0" w:space="0" w:color="auto"/>
        <w:right w:val="none" w:sz="0" w:space="0" w:color="auto"/>
      </w:divBdr>
    </w:div>
    <w:div w:id="21346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rznercommunications.com/atlantis/royal-atlantis" TargetMode="External"/><Relationship Id="rId5" Type="http://schemas.openxmlformats.org/officeDocument/2006/relationships/webSettings" Target="webSettings.xml"/><Relationship Id="rId10" Type="http://schemas.openxmlformats.org/officeDocument/2006/relationships/hyperlink" Target="http://www.kerznercommunications.com/atlantis/the-palm" TargetMode="External"/><Relationship Id="rId4" Type="http://schemas.openxmlformats.org/officeDocument/2006/relationships/settings" Target="settings.xml"/><Relationship Id="rId9" Type="http://schemas.openxmlformats.org/officeDocument/2006/relationships/hyperlink" Target="http://www.atlantis.com/duba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F23B-D8FF-496D-BB5F-E40CF20A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Rebecca Hall</cp:lastModifiedBy>
  <cp:revision>5</cp:revision>
  <cp:lastPrinted>2017-11-06T14:30:00Z</cp:lastPrinted>
  <dcterms:created xsi:type="dcterms:W3CDTF">2023-05-23T10:51:00Z</dcterms:created>
  <dcterms:modified xsi:type="dcterms:W3CDTF">2023-05-23T12:58:00Z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6cec-fafd-41cb-9058-83cb6d14fe2c_Enabled">
    <vt:lpwstr>true</vt:lpwstr>
  </property>
  <property fmtid="{D5CDD505-2E9C-101B-9397-08002B2CF9AE}" pid="3" name="MSIP_Label_23606cec-fafd-41cb-9058-83cb6d14fe2c_SetDate">
    <vt:lpwstr>2022-03-08T13:58:24Z</vt:lpwstr>
  </property>
  <property fmtid="{D5CDD505-2E9C-101B-9397-08002B2CF9AE}" pid="4" name="MSIP_Label_23606cec-fafd-41cb-9058-83cb6d14fe2c_Method">
    <vt:lpwstr>Standard</vt:lpwstr>
  </property>
  <property fmtid="{D5CDD505-2E9C-101B-9397-08002B2CF9AE}" pid="5" name="MSIP_Label_23606cec-fafd-41cb-9058-83cb6d14fe2c_Name">
    <vt:lpwstr>RMS_Protection</vt:lpwstr>
  </property>
  <property fmtid="{D5CDD505-2E9C-101B-9397-08002B2CF9AE}" pid="6" name="MSIP_Label_23606cec-fafd-41cb-9058-83cb6d14fe2c_SiteId">
    <vt:lpwstr>d2a6bcc9-de3c-4846-b85b-e20cf3f1b849</vt:lpwstr>
  </property>
  <property fmtid="{D5CDD505-2E9C-101B-9397-08002B2CF9AE}" pid="7" name="MSIP_Label_23606cec-fafd-41cb-9058-83cb6d14fe2c_ActionId">
    <vt:lpwstr>9a49d4ae-9aaf-4477-8393-f609e6de53c3</vt:lpwstr>
  </property>
  <property fmtid="{D5CDD505-2E9C-101B-9397-08002B2CF9AE}" pid="8" name="MSIP_Label_23606cec-fafd-41cb-9058-83cb6d14fe2c_ContentBits">
    <vt:lpwstr>2</vt:lpwstr>
  </property>
</Properties>
</file>