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6CDC" w14:textId="77777777" w:rsidR="001E074E" w:rsidRDefault="001E074E" w:rsidP="001E074E">
      <w:pPr>
        <w:tabs>
          <w:tab w:val="left" w:pos="720"/>
        </w:tabs>
        <w:spacing w:after="0" w:line="240" w:lineRule="auto"/>
        <w:ind w:hanging="90"/>
        <w:contextualSpacing/>
        <w:jc w:val="center"/>
        <w:rPr>
          <w:rFonts w:cstheme="minorHAnsi"/>
          <w:b/>
          <w:sz w:val="26"/>
          <w:szCs w:val="26"/>
        </w:rPr>
      </w:pPr>
    </w:p>
    <w:p w14:paraId="132FC7E6" w14:textId="56A8171F" w:rsidR="004C58AA" w:rsidRPr="004B6719" w:rsidRDefault="004C58AA" w:rsidP="004C58AA">
      <w:pPr>
        <w:tabs>
          <w:tab w:val="left" w:pos="720"/>
        </w:tabs>
        <w:spacing w:after="0" w:line="240" w:lineRule="auto"/>
        <w:ind w:hanging="90"/>
        <w:contextualSpacing/>
        <w:jc w:val="center"/>
        <w:rPr>
          <w:rFonts w:cstheme="minorHAnsi"/>
          <w:b/>
          <w:sz w:val="26"/>
          <w:szCs w:val="26"/>
        </w:rPr>
      </w:pPr>
      <w:r w:rsidRPr="004C58AA">
        <w:t xml:space="preserve"> </w:t>
      </w:r>
      <w:r w:rsidRPr="004C58AA">
        <w:rPr>
          <w:rFonts w:cstheme="minorHAnsi"/>
          <w:b/>
          <w:sz w:val="26"/>
          <w:szCs w:val="26"/>
        </w:rPr>
        <w:t>J</w:t>
      </w:r>
      <w:r>
        <w:rPr>
          <w:rFonts w:cstheme="minorHAnsi"/>
          <w:b/>
          <w:sz w:val="26"/>
          <w:szCs w:val="26"/>
        </w:rPr>
        <w:t xml:space="preserve">ALEO TO OPEN AT ATLANTIS, THE ROYAL </w:t>
      </w:r>
    </w:p>
    <w:p w14:paraId="4B3B6F48" w14:textId="77777777" w:rsidR="004C58AA" w:rsidRDefault="004C58AA" w:rsidP="001E074E">
      <w:pPr>
        <w:spacing w:line="240" w:lineRule="auto"/>
        <w:contextualSpacing/>
        <w:jc w:val="center"/>
        <w:rPr>
          <w:rFonts w:cstheme="minorHAnsi"/>
          <w:i/>
          <w:sz w:val="24"/>
          <w:szCs w:val="24"/>
        </w:rPr>
      </w:pPr>
    </w:p>
    <w:p w14:paraId="559B4E6E" w14:textId="504391C1" w:rsidR="001E074E" w:rsidRPr="009712E7" w:rsidRDefault="004C58AA" w:rsidP="001E074E">
      <w:pPr>
        <w:spacing w:line="240" w:lineRule="auto"/>
        <w:contextualSpacing/>
        <w:jc w:val="center"/>
        <w:rPr>
          <w:rFonts w:cstheme="minorHAnsi"/>
          <w:i/>
          <w:sz w:val="24"/>
          <w:szCs w:val="24"/>
        </w:rPr>
      </w:pPr>
      <w:r w:rsidRPr="004C58AA">
        <w:rPr>
          <w:rFonts w:cstheme="minorHAnsi"/>
          <w:i/>
          <w:sz w:val="24"/>
          <w:szCs w:val="24"/>
        </w:rPr>
        <w:t>Michelin-starred Chef Andrés to bring the popular tapas restaurant to the luxury resort</w:t>
      </w:r>
    </w:p>
    <w:p w14:paraId="421CBE28" w14:textId="77777777" w:rsidR="001E074E" w:rsidRDefault="001E074E" w:rsidP="00B17B13">
      <w:pPr>
        <w:spacing w:line="360" w:lineRule="auto"/>
        <w:jc w:val="center"/>
        <w:rPr>
          <w:b/>
          <w:noProof/>
        </w:rPr>
      </w:pPr>
    </w:p>
    <w:p w14:paraId="277BA264" w14:textId="4B725092" w:rsidR="004C58AA" w:rsidRDefault="001E074E" w:rsidP="004C58AA">
      <w:pPr>
        <w:spacing w:line="360" w:lineRule="auto"/>
        <w:contextualSpacing/>
        <w:jc w:val="both"/>
        <w:rPr>
          <w:rFonts w:cs="Arial"/>
          <w:lang w:val="en-AE"/>
        </w:rPr>
      </w:pPr>
      <w:r w:rsidRPr="00F04292">
        <w:rPr>
          <w:rFonts w:cs="Arial"/>
          <w:b/>
        </w:rPr>
        <w:t>DUBAI, United Arab Emirates</w:t>
      </w:r>
      <w:r w:rsidRPr="00F04292">
        <w:rPr>
          <w:rFonts w:cs="Arial"/>
        </w:rPr>
        <w:t xml:space="preserve"> </w:t>
      </w:r>
      <w:r w:rsidR="004C58AA" w:rsidRPr="004C58AA">
        <w:rPr>
          <w:rFonts w:cs="Arial"/>
          <w:lang w:val="en-AE"/>
        </w:rPr>
        <w:t>Atlantis, The Royal and José Andrés’ ThinkFoodGroup are thrilled to announce that the popular Jaleo concept will launch at the destination property. Since its debut in Washington, D.C.'s Penn Quarter in 1993, Jaleo has evolved to represent modern Spain at every moment, with locations in Washington, DC; Bethesda, Maryland; Arlington, Virginia; Las Vegas; Mexico City and, in Fall 2018, in Disney Springs, FL.</w:t>
      </w:r>
    </w:p>
    <w:p w14:paraId="7B89DBCF" w14:textId="77777777" w:rsidR="004C58AA" w:rsidRPr="004C58AA" w:rsidRDefault="004C58AA" w:rsidP="004C58AA">
      <w:pPr>
        <w:spacing w:line="360" w:lineRule="auto"/>
        <w:contextualSpacing/>
        <w:jc w:val="both"/>
        <w:rPr>
          <w:rFonts w:cs="Arial"/>
          <w:lang w:val="en-AE"/>
        </w:rPr>
      </w:pPr>
    </w:p>
    <w:p w14:paraId="4D1193FE" w14:textId="77777777" w:rsidR="004C58AA" w:rsidRPr="004C58AA" w:rsidRDefault="004C58AA" w:rsidP="004C58AA">
      <w:pPr>
        <w:spacing w:line="360" w:lineRule="auto"/>
        <w:contextualSpacing/>
        <w:jc w:val="both"/>
        <w:rPr>
          <w:rFonts w:cs="Arial"/>
          <w:lang w:val="en-AE"/>
        </w:rPr>
      </w:pPr>
      <w:r w:rsidRPr="004C58AA">
        <w:rPr>
          <w:rFonts w:cs="Arial"/>
          <w:lang w:val="en-AE"/>
        </w:rPr>
        <w:t>Imagined through the creative lens of Chef José Andrés and his team, Jaleo showcases the flavors of Spain, highlighting the rich regional diversity of Spanish cuisine. Having earned Michelin’s Bib Gourmand distinctions in both the Washington, D.C. 2017 and 2018 guides, as well as recurring inclusion in the Washington Post’s Dining Guide and Washingtonian’s 100 Best Restaurants, Jaleo celebrates the traditional as well as the cutting edge in a festive, stylish and casual atmosphere.</w:t>
      </w:r>
    </w:p>
    <w:p w14:paraId="366763EC" w14:textId="1237201B" w:rsidR="004C58AA" w:rsidRDefault="004C58AA" w:rsidP="004C58AA">
      <w:pPr>
        <w:spacing w:line="360" w:lineRule="auto"/>
        <w:contextualSpacing/>
        <w:jc w:val="both"/>
        <w:rPr>
          <w:rFonts w:cs="Arial"/>
          <w:lang w:val="en-AE"/>
        </w:rPr>
      </w:pPr>
      <w:r w:rsidRPr="004C58AA">
        <w:rPr>
          <w:rFonts w:cs="Arial"/>
          <w:lang w:val="en-AE"/>
        </w:rPr>
        <w:t>“I am thrilled to be bringing Jaleo to Atlantis, The Royal in Dubai – our first restaurant in the United Arab Emirates, and an incredible and majestic destination! Guests will able to experience Jaleo like they never have before!” commented Andrés.</w:t>
      </w:r>
    </w:p>
    <w:p w14:paraId="67D758B0" w14:textId="77777777" w:rsidR="004C58AA" w:rsidRPr="004C58AA" w:rsidRDefault="004C58AA" w:rsidP="004C58AA">
      <w:pPr>
        <w:spacing w:line="360" w:lineRule="auto"/>
        <w:contextualSpacing/>
        <w:jc w:val="both"/>
        <w:rPr>
          <w:rFonts w:cs="Arial"/>
          <w:lang w:val="en-AE"/>
        </w:rPr>
      </w:pPr>
    </w:p>
    <w:p w14:paraId="377116BF" w14:textId="77777777" w:rsidR="004C58AA" w:rsidRPr="004C58AA" w:rsidRDefault="004C58AA" w:rsidP="004C58AA">
      <w:pPr>
        <w:spacing w:line="360" w:lineRule="auto"/>
        <w:contextualSpacing/>
        <w:jc w:val="both"/>
        <w:rPr>
          <w:rFonts w:cs="Arial"/>
          <w:lang w:val="en-AE"/>
        </w:rPr>
      </w:pPr>
      <w:r w:rsidRPr="004C58AA">
        <w:rPr>
          <w:rFonts w:cs="Arial"/>
          <w:lang w:val="en-AE"/>
        </w:rPr>
        <w:t>At Jaleo, plates are designed to be shared. The menu features the best authentically Spanish and local ingredients, simply prepared, and designed to be enjoyed with good friends and conversation. The restaurant will feature its award-winning assortment of signature tapas, traditional small plates of Spain, savory paellas, as well as a wide selection of the finest Spanish cheeses. Guests will always find something unique and exciting – a mixture of tradition and whimsy in one bite!</w:t>
      </w:r>
    </w:p>
    <w:p w14:paraId="08827834" w14:textId="77777777" w:rsidR="004C58AA" w:rsidRPr="004C58AA" w:rsidRDefault="004C58AA" w:rsidP="004C58AA">
      <w:pPr>
        <w:spacing w:line="360" w:lineRule="auto"/>
        <w:contextualSpacing/>
        <w:jc w:val="both"/>
        <w:rPr>
          <w:rFonts w:cs="Arial"/>
          <w:lang w:val="en-AE"/>
        </w:rPr>
      </w:pPr>
      <w:r w:rsidRPr="004C58AA">
        <w:rPr>
          <w:rFonts w:cs="Arial"/>
          <w:lang w:val="en-AE"/>
        </w:rPr>
        <w:t xml:space="preserve">Timothy Kelly, Executive Vice President and Managing Director, Atlantis Resorts and Residences comments, “With a shared vision for culinary excellence, we see great synergy between Atlantis, The Royal and José Andrés. As one of the most influential chefs in the world, we have no doubt that the arrival of his authentic and celebrated Spanish concept will be another great addition to the culinary offering at our property. Working closely with valued partners such as ThinkFoodGroupto create </w:t>
      </w:r>
      <w:r w:rsidRPr="004C58AA">
        <w:rPr>
          <w:rFonts w:cs="Arial"/>
          <w:lang w:val="en-AE"/>
        </w:rPr>
        <w:lastRenderedPageBreak/>
        <w:t>truly unique dining experiences, Atlantis, The Royal is set to deliver an eclectic mix of culinary experiences unrivalled anywhere in the world.”</w:t>
      </w:r>
    </w:p>
    <w:p w14:paraId="104A1C10" w14:textId="77777777" w:rsidR="004C58AA" w:rsidRPr="004C58AA" w:rsidRDefault="004C58AA" w:rsidP="004C58AA">
      <w:pPr>
        <w:spacing w:line="360" w:lineRule="auto"/>
        <w:contextualSpacing/>
        <w:jc w:val="both"/>
        <w:rPr>
          <w:rFonts w:cs="Arial"/>
          <w:lang w:val="en-AE"/>
        </w:rPr>
      </w:pPr>
      <w:r w:rsidRPr="004C58AA">
        <w:rPr>
          <w:rFonts w:cs="Arial"/>
          <w:lang w:val="en-AE"/>
        </w:rPr>
        <w:t>Named as one of Time’s “100 Most Influential People” in both 2012 and 2018 and “Outstanding Chef” by the James Beard Foundation, José Andrés is an internationally-recognized culinary innovator, author, educator, television personality, humanitarian and chef/owner of ThinkFoodGroup. A pioneer of Spanish tapas in the United States, he is known for his avant-garde cuisine and his award-winning group of 31restaurants throughout the country and beyond. His innovative minibar by José Andrés earned two Michelin stars in both 2017 and 2018 guides. Andrés’ work has earned numerous awards including the 2015 National Humanities Medal, one of 12 distinguished recipients of the award from the National Endowment for the Humanities.</w:t>
      </w:r>
    </w:p>
    <w:p w14:paraId="6670D8B9" w14:textId="77777777" w:rsidR="004C58AA" w:rsidRDefault="004C58AA" w:rsidP="004C58AA">
      <w:pPr>
        <w:spacing w:line="360" w:lineRule="auto"/>
        <w:contextualSpacing/>
        <w:jc w:val="both"/>
        <w:rPr>
          <w:rFonts w:cs="Arial"/>
          <w:lang w:val="en-AE"/>
        </w:rPr>
      </w:pPr>
    </w:p>
    <w:p w14:paraId="06235BFF" w14:textId="5643145B" w:rsidR="004C58AA" w:rsidRPr="004C58AA" w:rsidRDefault="004C58AA" w:rsidP="004C58AA">
      <w:pPr>
        <w:spacing w:line="360" w:lineRule="auto"/>
        <w:contextualSpacing/>
        <w:jc w:val="both"/>
        <w:rPr>
          <w:rFonts w:cs="Arial"/>
          <w:lang w:val="en-AE"/>
        </w:rPr>
      </w:pPr>
      <w:r w:rsidRPr="004C58AA">
        <w:rPr>
          <w:rFonts w:cs="Arial"/>
          <w:lang w:val="en-AE"/>
        </w:rPr>
        <w:t>Atlantis, The Royal will forever change the landscape of Dubai. Crafted by the world’s leading designers, architects and artists, this new generation of distinctive luxury will offer infinite ocean views, accented with lush green spaces, encapsulated in dramatic architecture. Sitting side by side on the crescent of The Palm, the introduction of Atlantis, The Royal to the Atlantis site will extend the footprint of the resort dramatically. This new phase for Atlantis will comprise of two properties, 2.3 km stretch of private beach, 35 world-class restaurants and bars and one leading international beach and nightclub. Totaling 43-storeys, Atlantis, The Royal will also be home to 231 distinctive luxury apartments, 795 luxury hotel rooms, over 90 swimming pools and an awe-inspiring rooftop Skypool pool, suspended 90 meters above The Palm.</w:t>
      </w:r>
    </w:p>
    <w:p w14:paraId="2E09A040" w14:textId="158CF25F" w:rsidR="001E074E" w:rsidRPr="00F04292" w:rsidRDefault="001E074E" w:rsidP="004C58AA">
      <w:pPr>
        <w:spacing w:line="360" w:lineRule="auto"/>
        <w:contextualSpacing/>
        <w:jc w:val="both"/>
        <w:rPr>
          <w:rFonts w:cs="Arial"/>
          <w:bCs/>
        </w:rPr>
      </w:pPr>
    </w:p>
    <w:p w14:paraId="4255876C" w14:textId="77777777" w:rsidR="001E074E" w:rsidRPr="00F04292" w:rsidRDefault="001E074E" w:rsidP="001E074E">
      <w:pPr>
        <w:jc w:val="center"/>
        <w:rPr>
          <w:rFonts w:cs="Arial"/>
        </w:rPr>
      </w:pPr>
      <w:r w:rsidRPr="00F04292">
        <w:rPr>
          <w:rFonts w:cs="Arial"/>
        </w:rPr>
        <w:t>***ENDS**</w:t>
      </w:r>
    </w:p>
    <w:p w14:paraId="663921B5" w14:textId="3DB9EF31"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MEDIA </w:t>
      </w:r>
      <w:r w:rsidR="00911CE0" w:rsidRPr="006432D8">
        <w:rPr>
          <w:rFonts w:cstheme="minorHAnsi"/>
          <w:b/>
          <w:bCs/>
          <w:color w:val="000000"/>
          <w:sz w:val="20"/>
          <w:szCs w:val="20"/>
          <w:u w:val="single"/>
        </w:rPr>
        <w:t>E</w:t>
      </w:r>
      <w:r w:rsidRPr="006432D8">
        <w:rPr>
          <w:rFonts w:cstheme="minorHAnsi"/>
          <w:b/>
          <w:bCs/>
          <w:color w:val="000000"/>
          <w:sz w:val="20"/>
          <w:szCs w:val="20"/>
          <w:u w:val="single"/>
        </w:rPr>
        <w:t>NQUIRIES</w:t>
      </w:r>
    </w:p>
    <w:p w14:paraId="2E2F75AB" w14:textId="77777777" w:rsidR="0097072D" w:rsidRPr="006432D8" w:rsidRDefault="0097072D" w:rsidP="0097072D">
      <w:pPr>
        <w:autoSpaceDE w:val="0"/>
        <w:autoSpaceDN w:val="0"/>
        <w:spacing w:line="240" w:lineRule="auto"/>
        <w:contextualSpacing/>
        <w:rPr>
          <w:rFonts w:cstheme="minorHAnsi"/>
          <w:b/>
          <w:bCs/>
          <w:color w:val="000000"/>
          <w:sz w:val="20"/>
          <w:szCs w:val="20"/>
        </w:rPr>
      </w:pPr>
    </w:p>
    <w:p w14:paraId="394CB224" w14:textId="50F9B680" w:rsidR="002A2E27" w:rsidRPr="006432D8" w:rsidRDefault="002A2E27" w:rsidP="002A2E27">
      <w:pPr>
        <w:autoSpaceDE w:val="0"/>
        <w:autoSpaceDN w:val="0"/>
        <w:spacing w:line="240" w:lineRule="auto"/>
        <w:contextualSpacing/>
        <w:rPr>
          <w:rFonts w:cstheme="minorHAnsi"/>
          <w:bCs/>
          <w:color w:val="000000"/>
          <w:sz w:val="20"/>
          <w:szCs w:val="20"/>
        </w:rPr>
      </w:pPr>
      <w:r w:rsidRPr="006432D8">
        <w:rPr>
          <w:rFonts w:cstheme="minorHAnsi"/>
          <w:b/>
          <w:bCs/>
          <w:color w:val="000000"/>
          <w:sz w:val="20"/>
          <w:szCs w:val="20"/>
        </w:rPr>
        <w:t>Linda Abdul Hay</w:t>
      </w:r>
      <w:r w:rsidRPr="006432D8">
        <w:rPr>
          <w:rFonts w:cstheme="minorHAnsi"/>
          <w:b/>
          <w:bCs/>
          <w:color w:val="000000"/>
          <w:sz w:val="20"/>
          <w:szCs w:val="20"/>
        </w:rPr>
        <w:br/>
      </w:r>
      <w:r w:rsidRPr="006432D8">
        <w:rPr>
          <w:rFonts w:cstheme="minorHAnsi"/>
          <w:bCs/>
          <w:color w:val="000000"/>
          <w:sz w:val="20"/>
          <w:szCs w:val="20"/>
        </w:rPr>
        <w:t xml:space="preserve">Senior Director, PR &amp; Communications </w:t>
      </w:r>
      <w:r w:rsidRPr="006432D8">
        <w:rPr>
          <w:rFonts w:cstheme="minorHAnsi"/>
          <w:bCs/>
          <w:color w:val="000000"/>
          <w:sz w:val="20"/>
          <w:szCs w:val="20"/>
        </w:rPr>
        <w:br/>
        <w:t>Mobile: (+971) 552004581</w:t>
      </w:r>
      <w:r w:rsidRPr="006432D8">
        <w:rPr>
          <w:rFonts w:cstheme="minorHAnsi"/>
          <w:bCs/>
          <w:color w:val="000000"/>
          <w:sz w:val="20"/>
          <w:szCs w:val="20"/>
        </w:rPr>
        <w:br/>
        <w:t>Email: linda.abdulhay@atlantis</w:t>
      </w:r>
      <w:r w:rsidR="006847BF">
        <w:rPr>
          <w:rFonts w:cstheme="minorHAnsi"/>
          <w:bCs/>
          <w:color w:val="000000"/>
          <w:sz w:val="20"/>
          <w:szCs w:val="20"/>
        </w:rPr>
        <w:t>dubai.com</w:t>
      </w:r>
      <w:r w:rsidRPr="006432D8">
        <w:rPr>
          <w:rFonts w:cstheme="minorHAnsi"/>
          <w:bCs/>
          <w:color w:val="000000"/>
          <w:sz w:val="20"/>
          <w:szCs w:val="20"/>
        </w:rPr>
        <w:t xml:space="preserve"> </w:t>
      </w:r>
    </w:p>
    <w:p w14:paraId="33AB2BFC" w14:textId="20856A53" w:rsidR="002A2E27" w:rsidRPr="006432D8" w:rsidRDefault="002A2E27" w:rsidP="002A2E27">
      <w:pPr>
        <w:autoSpaceDE w:val="0"/>
        <w:autoSpaceDN w:val="0"/>
        <w:spacing w:line="240" w:lineRule="auto"/>
        <w:contextualSpacing/>
        <w:rPr>
          <w:rFonts w:cstheme="minorHAnsi"/>
          <w:b/>
          <w:bCs/>
          <w:color w:val="000000"/>
          <w:sz w:val="20"/>
          <w:szCs w:val="20"/>
        </w:rPr>
      </w:pPr>
      <w:r w:rsidRPr="006432D8">
        <w:rPr>
          <w:rFonts w:cstheme="minorHAnsi"/>
          <w:b/>
          <w:bCs/>
          <w:color w:val="000000"/>
          <w:sz w:val="20"/>
          <w:szCs w:val="20"/>
        </w:rPr>
        <w:t xml:space="preserve"> </w:t>
      </w:r>
    </w:p>
    <w:p w14:paraId="48C32874" w14:textId="3D09CCAC" w:rsidR="002A2E27" w:rsidRPr="006432D8" w:rsidRDefault="002A2E27" w:rsidP="002A2E27">
      <w:pPr>
        <w:spacing w:line="240" w:lineRule="auto"/>
        <w:rPr>
          <w:rFonts w:cstheme="minorHAnsi"/>
          <w:b/>
          <w:bCs/>
          <w:color w:val="000000"/>
          <w:sz w:val="20"/>
          <w:szCs w:val="20"/>
        </w:rPr>
      </w:pPr>
      <w:r w:rsidRPr="006432D8">
        <w:rPr>
          <w:rFonts w:cstheme="minorHAnsi"/>
          <w:b/>
          <w:bCs/>
          <w:color w:val="000000"/>
          <w:sz w:val="20"/>
          <w:szCs w:val="20"/>
        </w:rPr>
        <w:t>Rebecca Hall</w:t>
      </w:r>
      <w:r w:rsidRPr="006432D8">
        <w:rPr>
          <w:rFonts w:cstheme="minorHAnsi"/>
          <w:b/>
          <w:bCs/>
          <w:color w:val="000000"/>
          <w:sz w:val="20"/>
          <w:szCs w:val="20"/>
        </w:rPr>
        <w:br/>
      </w:r>
      <w:r w:rsidRPr="006432D8">
        <w:rPr>
          <w:rFonts w:cstheme="minorHAnsi"/>
          <w:bCs/>
          <w:color w:val="000000"/>
          <w:sz w:val="20"/>
          <w:szCs w:val="20"/>
        </w:rPr>
        <w:t>Director, Public Relations</w:t>
      </w:r>
      <w:r w:rsidRPr="006432D8">
        <w:rPr>
          <w:rFonts w:cstheme="minorHAnsi"/>
          <w:bCs/>
          <w:color w:val="000000"/>
          <w:sz w:val="20"/>
          <w:szCs w:val="20"/>
        </w:rPr>
        <w:br/>
        <w:t>Mobile: (+971) 551100153</w:t>
      </w:r>
      <w:r w:rsidRPr="006432D8">
        <w:rPr>
          <w:rFonts w:cstheme="minorHAnsi"/>
          <w:bCs/>
          <w:color w:val="000000"/>
          <w:sz w:val="20"/>
          <w:szCs w:val="20"/>
        </w:rPr>
        <w:br/>
        <w:t xml:space="preserve">Email: </w:t>
      </w:r>
      <w:hyperlink r:id="rId6" w:history="1">
        <w:r w:rsidR="00A855F8" w:rsidRPr="00A855F8">
          <w:rPr>
            <w:color w:val="000000"/>
          </w:rPr>
          <w:t>rebecca.hall</w:t>
        </w:r>
      </w:hyperlink>
      <w:r w:rsidR="00A855F8" w:rsidRPr="006432D8">
        <w:rPr>
          <w:rFonts w:cstheme="minorHAnsi"/>
          <w:bCs/>
          <w:color w:val="000000"/>
          <w:sz w:val="20"/>
          <w:szCs w:val="20"/>
        </w:rPr>
        <w:t>@atlantis</w:t>
      </w:r>
      <w:r w:rsidR="00A855F8">
        <w:rPr>
          <w:rFonts w:cstheme="minorHAnsi"/>
          <w:bCs/>
          <w:color w:val="000000"/>
          <w:sz w:val="20"/>
          <w:szCs w:val="20"/>
        </w:rPr>
        <w:t>dubai.com</w:t>
      </w:r>
      <w:r w:rsidRPr="006432D8">
        <w:rPr>
          <w:rFonts w:cstheme="minorHAnsi"/>
          <w:b/>
          <w:bCs/>
          <w:color w:val="000000"/>
          <w:sz w:val="20"/>
          <w:szCs w:val="20"/>
        </w:rPr>
        <w:t xml:space="preserve"> </w:t>
      </w:r>
    </w:p>
    <w:p w14:paraId="22B6042A" w14:textId="3BFDC457" w:rsidR="006847BF" w:rsidRPr="00A855F8" w:rsidRDefault="001E074E" w:rsidP="00A855F8">
      <w:pPr>
        <w:rPr>
          <w:rFonts w:cstheme="minorHAnsi"/>
          <w:color w:val="0000FF" w:themeColor="hyperlink"/>
          <w:sz w:val="20"/>
          <w:szCs w:val="20"/>
          <w:u w:val="single"/>
        </w:rPr>
      </w:pPr>
      <w:r w:rsidRPr="006432D8">
        <w:rPr>
          <w:rFonts w:cstheme="minorHAnsi"/>
          <w:color w:val="000000"/>
          <w:sz w:val="20"/>
          <w:szCs w:val="20"/>
        </w:rPr>
        <w:lastRenderedPageBreak/>
        <w:t xml:space="preserve">For further information about Atlantis please call +971 4 426 1000, or visit </w:t>
      </w:r>
      <w:hyperlink r:id="rId7" w:history="1">
        <w:r w:rsidR="00A36F38" w:rsidRPr="00504649">
          <w:rPr>
            <w:rStyle w:val="Hyperlink"/>
            <w:rFonts w:cstheme="minorHAnsi"/>
            <w:sz w:val="20"/>
            <w:szCs w:val="20"/>
          </w:rPr>
          <w:t>www.atlantis.com/dubai</w:t>
        </w:r>
      </w:hyperlink>
      <w:r w:rsidR="00A36F38">
        <w:rPr>
          <w:rFonts w:cstheme="minorHAnsi"/>
          <w:color w:val="000000"/>
          <w:sz w:val="20"/>
          <w:szCs w:val="20"/>
        </w:rPr>
        <w:t xml:space="preserve"> </w:t>
      </w:r>
      <w:r w:rsidR="00A36F38" w:rsidRPr="00A36F38">
        <w:rPr>
          <w:rFonts w:cstheme="minorHAnsi"/>
          <w:color w:val="000000"/>
          <w:sz w:val="20"/>
          <w:szCs w:val="20"/>
        </w:rPr>
        <w:t xml:space="preserve">. </w:t>
      </w:r>
      <w:r w:rsidRPr="006432D8">
        <w:rPr>
          <w:rFonts w:cstheme="minorHAnsi"/>
          <w:color w:val="000000"/>
          <w:sz w:val="20"/>
          <w:szCs w:val="20"/>
        </w:rPr>
        <w:t>Both low and high resolution colour photography of Atlantis is available at</w:t>
      </w:r>
      <w:r w:rsidR="004044C2" w:rsidRPr="006432D8">
        <w:rPr>
          <w:rFonts w:cstheme="minorHAnsi"/>
          <w:sz w:val="20"/>
          <w:szCs w:val="20"/>
        </w:rPr>
        <w:t xml:space="preserve"> </w:t>
      </w:r>
      <w:r w:rsidR="00670F53" w:rsidRPr="00A36F38">
        <w:rPr>
          <w:rFonts w:cstheme="minorHAnsi"/>
          <w:sz w:val="20"/>
          <w:szCs w:val="20"/>
        </w:rPr>
        <w:t>media.atlantisthepalm.co</w:t>
      </w:r>
      <w:r w:rsidR="00A36F38">
        <w:rPr>
          <w:rFonts w:cstheme="minorHAnsi"/>
          <w:sz w:val="20"/>
          <w:szCs w:val="20"/>
        </w:rPr>
        <w:t xml:space="preserve">m. </w:t>
      </w:r>
    </w:p>
    <w:p w14:paraId="3BCA79A1" w14:textId="77777777" w:rsidR="006847BF" w:rsidRDefault="006847BF" w:rsidP="006847BF">
      <w:pPr>
        <w:spacing w:line="240" w:lineRule="auto"/>
        <w:contextualSpacing/>
        <w:rPr>
          <w:sz w:val="20"/>
          <w:szCs w:val="20"/>
        </w:rPr>
      </w:pPr>
      <w:r>
        <w:rPr>
          <w:rFonts w:ascii="Calibri" w:eastAsia="Calibri" w:hAnsi="Calibri" w:cs="Calibri"/>
          <w:b/>
          <w:bCs/>
          <w:sz w:val="20"/>
          <w:szCs w:val="20"/>
          <w:u w:val="single"/>
        </w:rPr>
        <w:t>About Atlantis, The Royal</w:t>
      </w:r>
    </w:p>
    <w:p w14:paraId="61A8DC12" w14:textId="77777777" w:rsidR="006847BF" w:rsidRDefault="006847BF" w:rsidP="006847BF">
      <w:pPr>
        <w:spacing w:line="240" w:lineRule="auto"/>
        <w:contextualSpacing/>
      </w:pPr>
      <w:r>
        <w:rPr>
          <w:rFonts w:ascii="Calibri" w:eastAsia="Calibri" w:hAnsi="Calibri" w:cs="Calibri"/>
          <w:sz w:val="20"/>
          <w:szCs w:val="20"/>
        </w:rPr>
        <w:t xml:space="preserve">Atlantis, The Royal is an unparalleled destination located on the crescent of The Palm next to the Atlantis, The Palm resort. A new iconic landmark, where the sea meets the sky, the 795 room resort surges 43 metres high and combines a chic city aesthetic with the shimmering cyan waters of the Arabian Sea. Crafted by the world’s leading designers, architects and artists, the resort celebrates Dubai’s contemporary heritage, where daring architecture lends itself to an upscale stay with mind-bending surprises around every corner. Crowned by a 90-metre sky pool, Atlantis, The Royal takes guests on sensorial journey with dreamlike rooms, 17 world-class restaurants – including seven helmed by celebrity chefs – a 3,000 square metre wellness centre and a surreal lobby where more than 2,000 ephemeral jellyfish glide through one of the world’s largest jellyfish tanks.  Guests can plunge into extraordinary pools, lap up the rays on a sun kissed private beach, decompress in a divine spa, get swept away on a culinary escapade and fling on their finest resort wear to feel the magnetic pull of the pulsating night life. Alluring. Stirring. Electrifying. Atlantis, The Royal - It’s a world beyond. For more information, visit </w:t>
      </w:r>
      <w:hyperlink r:id="rId8" w:history="1">
        <w:r>
          <w:rPr>
            <w:rFonts w:ascii="Calibri" w:eastAsia="Calibri" w:hAnsi="Calibri" w:cs="Calibri"/>
            <w:color w:val="000000"/>
            <w:sz w:val="20"/>
            <w:szCs w:val="20"/>
          </w:rPr>
          <w:t>https://www.atlantis.com/dubai/royal-atlantis</w:t>
        </w:r>
      </w:hyperlink>
      <w:r>
        <w:rPr>
          <w:rFonts w:ascii="Calibri" w:eastAsia="Calibri" w:hAnsi="Calibri" w:cs="Calibri"/>
          <w:sz w:val="20"/>
          <w:szCs w:val="20"/>
        </w:rPr>
        <w:t xml:space="preserve">.  </w:t>
      </w:r>
    </w:p>
    <w:p w14:paraId="22925D1E" w14:textId="7C1A943E" w:rsidR="001E074E" w:rsidRPr="006432D8" w:rsidRDefault="001E074E" w:rsidP="006847BF">
      <w:pPr>
        <w:spacing w:line="240" w:lineRule="auto"/>
        <w:contextualSpacing/>
        <w:jc w:val="both"/>
        <w:rPr>
          <w:rFonts w:cstheme="minorHAnsi"/>
          <w:sz w:val="20"/>
          <w:szCs w:val="20"/>
        </w:rPr>
      </w:pPr>
    </w:p>
    <w:sectPr w:rsidR="001E074E" w:rsidRPr="006432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E28C" w14:textId="77777777" w:rsidR="004C2EBE" w:rsidRDefault="004C2EBE" w:rsidP="001E074E">
      <w:pPr>
        <w:spacing w:after="0" w:line="240" w:lineRule="auto"/>
      </w:pPr>
      <w:r>
        <w:separator/>
      </w:r>
    </w:p>
  </w:endnote>
  <w:endnote w:type="continuationSeparator" w:id="0">
    <w:p w14:paraId="34C635B7" w14:textId="77777777" w:rsidR="004C2EBE" w:rsidRDefault="004C2EBE"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82B9" w14:textId="77777777" w:rsidR="004C2EBE" w:rsidRDefault="004C2EBE" w:rsidP="001E074E">
      <w:pPr>
        <w:spacing w:after="0" w:line="240" w:lineRule="auto"/>
      </w:pPr>
      <w:r>
        <w:separator/>
      </w:r>
    </w:p>
  </w:footnote>
  <w:footnote w:type="continuationSeparator" w:id="0">
    <w:p w14:paraId="3910BEFA" w14:textId="77777777" w:rsidR="004C2EBE" w:rsidRDefault="004C2EBE"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18AC7E85" w:rsidR="001E074E" w:rsidRDefault="006847BF" w:rsidP="001E074E">
    <w:pPr>
      <w:pStyle w:val="Header"/>
      <w:jc w:val="center"/>
    </w:pPr>
    <w:r>
      <w:rPr>
        <w:noProof/>
      </w:rPr>
      <w:drawing>
        <wp:inline distT="0" distB="0" distL="0" distR="0" wp14:anchorId="7D9BA741" wp14:editId="576C52EF">
          <wp:extent cx="1301558" cy="91790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048" cy="926711"/>
                  </a:xfrm>
                  <a:prstGeom prst="rect">
                    <a:avLst/>
                  </a:prstGeom>
                </pic:spPr>
              </pic:pic>
            </a:graphicData>
          </a:graphic>
        </wp:inline>
      </w:drawing>
    </w:r>
  </w:p>
  <w:p w14:paraId="3AE2C297" w14:textId="77777777" w:rsidR="000741B5" w:rsidRDefault="000741B5" w:rsidP="001E07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1E074E"/>
    <w:rsid w:val="002A2E27"/>
    <w:rsid w:val="00387B9D"/>
    <w:rsid w:val="003D3144"/>
    <w:rsid w:val="004044C2"/>
    <w:rsid w:val="004510A0"/>
    <w:rsid w:val="004C2EBE"/>
    <w:rsid w:val="004C38E7"/>
    <w:rsid w:val="004C58AA"/>
    <w:rsid w:val="005024E0"/>
    <w:rsid w:val="0050391C"/>
    <w:rsid w:val="00516563"/>
    <w:rsid w:val="0052421D"/>
    <w:rsid w:val="00603D82"/>
    <w:rsid w:val="006432D8"/>
    <w:rsid w:val="00670F53"/>
    <w:rsid w:val="006847BF"/>
    <w:rsid w:val="00700020"/>
    <w:rsid w:val="00700595"/>
    <w:rsid w:val="00747286"/>
    <w:rsid w:val="00752925"/>
    <w:rsid w:val="00765E6F"/>
    <w:rsid w:val="007751CD"/>
    <w:rsid w:val="00824C86"/>
    <w:rsid w:val="00826956"/>
    <w:rsid w:val="0083622B"/>
    <w:rsid w:val="00844D7A"/>
    <w:rsid w:val="00845993"/>
    <w:rsid w:val="008644EB"/>
    <w:rsid w:val="008B4928"/>
    <w:rsid w:val="008D6966"/>
    <w:rsid w:val="00911CE0"/>
    <w:rsid w:val="0097072D"/>
    <w:rsid w:val="009828A1"/>
    <w:rsid w:val="009C619D"/>
    <w:rsid w:val="00A36F38"/>
    <w:rsid w:val="00A555B0"/>
    <w:rsid w:val="00A855F8"/>
    <w:rsid w:val="00B17B13"/>
    <w:rsid w:val="00B57AF3"/>
    <w:rsid w:val="00B87437"/>
    <w:rsid w:val="00C16E14"/>
    <w:rsid w:val="00C30371"/>
    <w:rsid w:val="00CB1396"/>
    <w:rsid w:val="00CE44CB"/>
    <w:rsid w:val="00CE5B2C"/>
    <w:rsid w:val="00D52A99"/>
    <w:rsid w:val="00D54044"/>
    <w:rsid w:val="00DB71AD"/>
    <w:rsid w:val="00E759F5"/>
    <w:rsid w:val="00EE2E52"/>
    <w:rsid w:val="00F0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4C58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46850084">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s.com/dubai/royal-atlantis" TargetMode="External"/><Relationship Id="rId3" Type="http://schemas.openxmlformats.org/officeDocument/2006/relationships/webSettings" Target="webSettings.xml"/><Relationship Id="rId7" Type="http://schemas.openxmlformats.org/officeDocument/2006/relationships/hyperlink" Target="http://www.atlantis.com/dub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hal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Lyndsey.Steven</cp:lastModifiedBy>
  <cp:revision>2</cp:revision>
  <dcterms:created xsi:type="dcterms:W3CDTF">2021-01-17T10:41:00Z</dcterms:created>
  <dcterms:modified xsi:type="dcterms:W3CDTF">2021-01-17T10:41:00Z</dcterms:modified>
</cp:coreProperties>
</file>