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CDA7C" w14:textId="77777777" w:rsidR="001E074E" w:rsidRPr="00C5140E" w:rsidRDefault="001E074E" w:rsidP="001E074E">
      <w:pPr>
        <w:tabs>
          <w:tab w:val="left" w:pos="720"/>
        </w:tabs>
        <w:spacing w:after="0" w:line="240" w:lineRule="auto"/>
        <w:ind w:hanging="90"/>
        <w:contextualSpacing/>
        <w:jc w:val="center"/>
        <w:rPr>
          <w:rFonts w:ascii="Verdana" w:hAnsi="Verdana" w:cstheme="minorHAnsi"/>
          <w:b/>
          <w:sz w:val="26"/>
          <w:szCs w:val="26"/>
        </w:rPr>
      </w:pPr>
    </w:p>
    <w:p w14:paraId="44E6AB13" w14:textId="77777777" w:rsidR="00787CC2" w:rsidRPr="00C5140E" w:rsidRDefault="00787CC2" w:rsidP="00787CC2">
      <w:pPr>
        <w:contextualSpacing/>
        <w:jc w:val="center"/>
        <w:rPr>
          <w:rFonts w:ascii="Verdana" w:hAnsi="Verdana" w:cstheme="minorHAnsi"/>
          <w:b/>
          <w:sz w:val="26"/>
          <w:szCs w:val="26"/>
        </w:rPr>
      </w:pPr>
      <w:r w:rsidRPr="00C5140E">
        <w:rPr>
          <w:rFonts w:ascii="Verdana" w:hAnsi="Verdana" w:cstheme="minorHAnsi"/>
          <w:b/>
          <w:sz w:val="26"/>
          <w:szCs w:val="26"/>
        </w:rPr>
        <w:t xml:space="preserve">THE UNDERWATER WORLD OF ATLANTIS AWAITS </w:t>
      </w:r>
    </w:p>
    <w:p w14:paraId="603DE48C" w14:textId="77777777" w:rsidR="00787CC2" w:rsidRPr="00C5140E" w:rsidRDefault="00787CC2" w:rsidP="00787CC2">
      <w:pPr>
        <w:contextualSpacing/>
        <w:jc w:val="center"/>
        <w:rPr>
          <w:rFonts w:ascii="Verdana" w:hAnsi="Verdana" w:cstheme="minorHAnsi"/>
          <w:i/>
          <w:sz w:val="20"/>
          <w:szCs w:val="24"/>
        </w:rPr>
      </w:pPr>
      <w:r w:rsidRPr="00C5140E">
        <w:rPr>
          <w:rFonts w:ascii="Verdana" w:hAnsi="Verdana" w:cstheme="minorHAnsi"/>
          <w:i/>
          <w:sz w:val="20"/>
          <w:szCs w:val="24"/>
        </w:rPr>
        <w:t xml:space="preserve">The Lost Chambers Aquarium brings stunning marine life and an ancient legend to Sanya </w:t>
      </w:r>
    </w:p>
    <w:p w14:paraId="4175B73C" w14:textId="77777777" w:rsidR="00787CC2" w:rsidRPr="00C5140E" w:rsidRDefault="00787CC2" w:rsidP="001E074E">
      <w:pPr>
        <w:spacing w:line="360" w:lineRule="auto"/>
        <w:contextualSpacing/>
        <w:jc w:val="both"/>
        <w:rPr>
          <w:rFonts w:ascii="Verdana" w:hAnsi="Verdana" w:cstheme="minorHAnsi"/>
          <w:i/>
          <w:sz w:val="24"/>
          <w:szCs w:val="24"/>
        </w:rPr>
      </w:pPr>
    </w:p>
    <w:p w14:paraId="5C03539C" w14:textId="797AF166" w:rsidR="00787CC2" w:rsidRPr="00C5140E" w:rsidRDefault="00787CC2" w:rsidP="008B2DEC">
      <w:pPr>
        <w:spacing w:line="360" w:lineRule="auto"/>
        <w:contextualSpacing/>
        <w:jc w:val="both"/>
        <w:rPr>
          <w:rFonts w:ascii="Verdana" w:hAnsi="Verdana" w:cs="Arial"/>
          <w:sz w:val="20"/>
        </w:rPr>
      </w:pPr>
      <w:r w:rsidRPr="00C5140E">
        <w:rPr>
          <w:rFonts w:ascii="Verdana" w:hAnsi="Verdana" w:cs="Arial"/>
          <w:b/>
          <w:sz w:val="20"/>
        </w:rPr>
        <w:t>Sanya, China (</w:t>
      </w:r>
      <w:r w:rsidR="00330B48">
        <w:rPr>
          <w:rFonts w:ascii="Verdana" w:hAnsi="Verdana" w:cs="Arial"/>
          <w:b/>
          <w:sz w:val="20"/>
          <w:lang w:eastAsia="zh-CN"/>
        </w:rPr>
        <w:t>March 19</w:t>
      </w:r>
      <w:bookmarkStart w:id="0" w:name="_GoBack"/>
      <w:bookmarkEnd w:id="0"/>
      <w:r w:rsidRPr="00C5140E">
        <w:rPr>
          <w:rFonts w:ascii="Verdana" w:hAnsi="Verdana" w:cs="Arial"/>
          <w:b/>
          <w:sz w:val="20"/>
        </w:rPr>
        <w:t>, 201</w:t>
      </w:r>
      <w:r w:rsidR="00E67BFE" w:rsidRPr="00C5140E">
        <w:rPr>
          <w:rFonts w:ascii="Verdana" w:hAnsi="Verdana" w:cs="Arial"/>
          <w:b/>
          <w:sz w:val="20"/>
          <w:lang w:eastAsia="zh-CN"/>
        </w:rPr>
        <w:t>8</w:t>
      </w:r>
      <w:r w:rsidRPr="00C5140E">
        <w:rPr>
          <w:rFonts w:ascii="Verdana" w:hAnsi="Verdana" w:cs="Arial"/>
          <w:b/>
          <w:sz w:val="20"/>
        </w:rPr>
        <w:t>)</w:t>
      </w:r>
      <w:r w:rsidRPr="00C5140E">
        <w:rPr>
          <w:rFonts w:ascii="Verdana" w:hAnsi="Verdana" w:cs="Arial"/>
          <w:color w:val="000000"/>
          <w:sz w:val="20"/>
        </w:rPr>
        <w:t xml:space="preserve"> – </w:t>
      </w:r>
      <w:r w:rsidRPr="00C5140E">
        <w:rPr>
          <w:rFonts w:ascii="Verdana" w:hAnsi="Verdana" w:cs="Arial"/>
          <w:sz w:val="20"/>
        </w:rPr>
        <w:t xml:space="preserve">Paying tribute to an ancient mythical legend, The Lost Chambers Aquarium at Atlantis Sanya will be one of the premier attractions at the Hainan Island resort. Situated on the Haitang Bay National Coast, Atlantis Sanya is the first integrated entertainment resort on the island and the first Atlantis resort in China. </w:t>
      </w:r>
    </w:p>
    <w:p w14:paraId="06AB6736" w14:textId="77777777" w:rsidR="008B2DEC" w:rsidRPr="00C5140E" w:rsidRDefault="008B2DEC" w:rsidP="008B2DEC">
      <w:pPr>
        <w:spacing w:line="360" w:lineRule="auto"/>
        <w:contextualSpacing/>
        <w:jc w:val="both"/>
        <w:rPr>
          <w:rFonts w:ascii="Verdana" w:hAnsi="Verdana" w:cs="Arial"/>
          <w:sz w:val="20"/>
        </w:rPr>
      </w:pPr>
    </w:p>
    <w:p w14:paraId="78A3266E" w14:textId="289EAC26" w:rsidR="00787CC2" w:rsidRPr="00C5140E" w:rsidRDefault="00787CC2" w:rsidP="008B2DEC">
      <w:pPr>
        <w:spacing w:after="0" w:line="360" w:lineRule="auto"/>
        <w:contextualSpacing/>
        <w:jc w:val="both"/>
        <w:rPr>
          <w:rFonts w:ascii="Verdana" w:hAnsi="Verdana" w:cstheme="minorHAnsi"/>
          <w:sz w:val="20"/>
        </w:rPr>
      </w:pPr>
      <w:r w:rsidRPr="00C5140E">
        <w:rPr>
          <w:rFonts w:ascii="Verdana" w:hAnsi="Verdana" w:cs="Arial"/>
          <w:sz w:val="20"/>
        </w:rPr>
        <w:t xml:space="preserve">Lost for thousands of years deep beneath the sea, the ancient ruins of The Lost City of Atlantis have finally been discovered and unearthed.  </w:t>
      </w:r>
      <w:r w:rsidRPr="00C5140E">
        <w:rPr>
          <w:rFonts w:ascii="Verdana" w:hAnsi="Verdana"/>
          <w:sz w:val="20"/>
        </w:rPr>
        <w:t xml:space="preserve">Guests are invited to enter the corridors of The Lost Chambers Aquarium to learn about The Lost City of Atlantis, its culture, technology and ancient citizens. </w:t>
      </w:r>
      <w:r w:rsidR="008B2DEC" w:rsidRPr="00C5140E">
        <w:rPr>
          <w:rFonts w:ascii="Verdana" w:hAnsi="Verdana"/>
          <w:sz w:val="20"/>
        </w:rPr>
        <w:t xml:space="preserve">With over </w:t>
      </w:r>
      <w:bookmarkStart w:id="1" w:name="OLE_LINK21"/>
      <w:bookmarkStart w:id="2" w:name="OLE_LINK22"/>
      <w:r w:rsidR="001C2485" w:rsidRPr="00C5140E">
        <w:rPr>
          <w:rFonts w:ascii="Verdana" w:hAnsi="Verdana"/>
          <w:sz w:val="20"/>
        </w:rPr>
        <w:t>3</w:t>
      </w:r>
      <w:r w:rsidR="008B2DEC" w:rsidRPr="00C5140E">
        <w:rPr>
          <w:rFonts w:ascii="Verdana" w:hAnsi="Verdana"/>
          <w:sz w:val="20"/>
        </w:rPr>
        <w:t>0</w:t>
      </w:r>
      <w:r w:rsidRPr="00C5140E">
        <w:rPr>
          <w:rFonts w:ascii="Verdana" w:hAnsi="Verdana"/>
          <w:sz w:val="20"/>
        </w:rPr>
        <w:t xml:space="preserve"> e</w:t>
      </w:r>
      <w:r w:rsidRPr="00C5140E">
        <w:rPr>
          <w:rFonts w:ascii="Verdana" w:hAnsi="Verdana" w:cstheme="minorHAnsi"/>
          <w:sz w:val="20"/>
        </w:rPr>
        <w:t xml:space="preserve">xhibits </w:t>
      </w:r>
      <w:bookmarkEnd w:id="1"/>
      <w:bookmarkEnd w:id="2"/>
      <w:r w:rsidRPr="00C5140E">
        <w:rPr>
          <w:rFonts w:ascii="Verdana" w:hAnsi="Verdana" w:cstheme="minorHAnsi"/>
          <w:sz w:val="20"/>
        </w:rPr>
        <w:t xml:space="preserve">to see, The </w:t>
      </w:r>
      <w:r w:rsidR="00AB313D">
        <w:rPr>
          <w:rFonts w:ascii="Verdana" w:hAnsi="Verdana" w:cstheme="minorHAnsi"/>
          <w:sz w:val="20"/>
        </w:rPr>
        <w:t xml:space="preserve">Lost </w:t>
      </w:r>
      <w:r w:rsidRPr="00C5140E">
        <w:rPr>
          <w:rFonts w:ascii="Verdana" w:hAnsi="Verdana" w:cstheme="minorHAnsi"/>
          <w:sz w:val="20"/>
        </w:rPr>
        <w:t>Chambers are home to over 2</w:t>
      </w:r>
      <w:r w:rsidR="00ED335D" w:rsidRPr="00C5140E">
        <w:rPr>
          <w:rFonts w:ascii="Verdana" w:hAnsi="Verdana" w:cstheme="minorHAnsi"/>
          <w:sz w:val="20"/>
        </w:rPr>
        <w:t>8</w:t>
      </w:r>
      <w:r w:rsidRPr="00C5140E">
        <w:rPr>
          <w:rFonts w:ascii="Verdana" w:hAnsi="Verdana" w:cstheme="minorHAnsi"/>
          <w:sz w:val="20"/>
        </w:rPr>
        <w:t xml:space="preserve">0 different species and 86,000 marine animals including </w:t>
      </w:r>
      <w:r w:rsidRPr="00C5140E">
        <w:rPr>
          <w:rFonts w:ascii="Verdana" w:hAnsi="Verdana" w:cs="Arial"/>
          <w:sz w:val="20"/>
        </w:rPr>
        <w:t>sharks, rays</w:t>
      </w:r>
      <w:r w:rsidRPr="00C5140E">
        <w:rPr>
          <w:rFonts w:ascii="Verdana" w:hAnsi="Verdana"/>
          <w:sz w:val="20"/>
        </w:rPr>
        <w:t xml:space="preserve">, piranhas, eels, phantom rays and giant arapaima. </w:t>
      </w:r>
    </w:p>
    <w:p w14:paraId="2606436C" w14:textId="77777777" w:rsidR="00787CC2" w:rsidRPr="00C5140E" w:rsidRDefault="00787CC2" w:rsidP="008B2DEC">
      <w:pPr>
        <w:spacing w:after="0" w:line="360" w:lineRule="auto"/>
        <w:contextualSpacing/>
        <w:jc w:val="both"/>
        <w:rPr>
          <w:rFonts w:ascii="Verdana" w:hAnsi="Verdana" w:cstheme="minorHAnsi"/>
          <w:sz w:val="20"/>
        </w:rPr>
      </w:pPr>
    </w:p>
    <w:p w14:paraId="59554AA5" w14:textId="77777777" w:rsidR="00787CC2" w:rsidRPr="00C5140E" w:rsidRDefault="00787CC2" w:rsidP="008B2DEC">
      <w:pPr>
        <w:spacing w:line="360" w:lineRule="auto"/>
        <w:contextualSpacing/>
        <w:jc w:val="both"/>
        <w:rPr>
          <w:rFonts w:ascii="Verdana" w:hAnsi="Verdana" w:cs="Arial"/>
          <w:color w:val="000000"/>
          <w:sz w:val="20"/>
        </w:rPr>
      </w:pPr>
      <w:r w:rsidRPr="00C5140E">
        <w:rPr>
          <w:rFonts w:ascii="Verdana" w:hAnsi="Verdana" w:cs="Arial"/>
          <w:color w:val="000000"/>
          <w:sz w:val="20"/>
        </w:rPr>
        <w:t xml:space="preserve">The legend of Atlantis is a story that has captivated imaginations for more than 2,300 years, ever since the great philosopher Plato chronicled its mystery around 360 B.C. Legend has it that the founders of Atlantis, half-god, half-human, created a utopian civilization comprising an enchanting collection of luscious islands, moats and canals, and an abundance of rare and exotic wildlife. Their home was made up of islands that contained gold, silver, and other precious metals along with rich and exotic variety of inhabitants. The legend of Atlantis is a story about a moral, spiritual people who lived in a highly modern, utopian civilization, but they became greedy, so as punishment, the gods sunk the city into the sea during a terrible storm. </w:t>
      </w:r>
    </w:p>
    <w:p w14:paraId="381D6F90" w14:textId="77777777" w:rsidR="008B2DEC" w:rsidRPr="00C5140E" w:rsidRDefault="008B2DEC" w:rsidP="008B2DEC">
      <w:pPr>
        <w:spacing w:line="360" w:lineRule="auto"/>
        <w:contextualSpacing/>
        <w:jc w:val="both"/>
        <w:rPr>
          <w:rFonts w:ascii="Verdana" w:hAnsi="Verdana" w:cs="Arial"/>
          <w:color w:val="000000"/>
          <w:sz w:val="20"/>
        </w:rPr>
      </w:pPr>
    </w:p>
    <w:p w14:paraId="5C4DB610" w14:textId="77777777" w:rsidR="00787CC2" w:rsidRPr="00C5140E" w:rsidRDefault="00787CC2" w:rsidP="008B2DEC">
      <w:pPr>
        <w:spacing w:after="0" w:line="360" w:lineRule="auto"/>
        <w:contextualSpacing/>
        <w:jc w:val="both"/>
        <w:rPr>
          <w:rFonts w:ascii="Verdana" w:hAnsi="Verdana"/>
          <w:sz w:val="20"/>
        </w:rPr>
      </w:pPr>
      <w:r w:rsidRPr="00C5140E">
        <w:rPr>
          <w:rFonts w:ascii="Verdana" w:hAnsi="Verdana" w:cs="Arial"/>
          <w:color w:val="1A1A1A"/>
          <w:sz w:val="20"/>
        </w:rPr>
        <w:t>With marine exhibits and lagoons that serve to educate visitors on the magnificent undiscovered ocean and the enlightened citizens that once inhabited The Lost City of Atlantis, a</w:t>
      </w:r>
      <w:r w:rsidRPr="00C5140E">
        <w:rPr>
          <w:rFonts w:ascii="Verdana" w:hAnsi="Verdana" w:cs="Arial"/>
          <w:color w:val="000000"/>
          <w:sz w:val="20"/>
        </w:rPr>
        <w:t xml:space="preserve"> fascinating insight into the myth awaits all those who visit The Lost Chambers Aquarium.</w:t>
      </w:r>
    </w:p>
    <w:p w14:paraId="2C4E59FB" w14:textId="77777777" w:rsidR="00787CC2" w:rsidRPr="00C5140E" w:rsidRDefault="00787CC2" w:rsidP="008B2DEC">
      <w:pPr>
        <w:spacing w:line="360" w:lineRule="auto"/>
        <w:contextualSpacing/>
        <w:jc w:val="both"/>
        <w:rPr>
          <w:rFonts w:ascii="Verdana" w:hAnsi="Verdana" w:cs="Arial"/>
          <w:color w:val="1A1A1A"/>
          <w:sz w:val="20"/>
        </w:rPr>
      </w:pPr>
    </w:p>
    <w:p w14:paraId="219E89A9" w14:textId="7342D41B" w:rsidR="008B2DEC" w:rsidRPr="00C5140E" w:rsidRDefault="00787CC2" w:rsidP="008B2DEC">
      <w:pPr>
        <w:spacing w:line="360" w:lineRule="auto"/>
        <w:contextualSpacing/>
        <w:jc w:val="both"/>
        <w:rPr>
          <w:rFonts w:ascii="Verdana" w:hAnsi="Verdana" w:cs="Arial"/>
          <w:color w:val="000000"/>
          <w:sz w:val="20"/>
        </w:rPr>
      </w:pPr>
      <w:r w:rsidRPr="00C5140E">
        <w:rPr>
          <w:rFonts w:ascii="Verdana" w:hAnsi="Verdana" w:cs="Arial"/>
          <w:color w:val="000000"/>
          <w:sz w:val="20"/>
        </w:rPr>
        <w:t xml:space="preserve">The underwater journey at Atlantis Sanya continues beyond The Lost Chambers Aquarium and into </w:t>
      </w:r>
      <w:r w:rsidRPr="00C5140E">
        <w:rPr>
          <w:rFonts w:ascii="Verdana" w:eastAsia="宋体" w:hAnsi="Verdana" w:cs="Arial"/>
          <w:sz w:val="20"/>
          <w:lang w:eastAsia="zh-CN"/>
        </w:rPr>
        <w:t>one</w:t>
      </w:r>
      <w:r w:rsidRPr="00C5140E">
        <w:rPr>
          <w:rFonts w:ascii="Verdana" w:hAnsi="Verdana" w:cs="Arial"/>
          <w:sz w:val="20"/>
        </w:rPr>
        <w:t xml:space="preserve"> of </w:t>
      </w:r>
      <w:r w:rsidRPr="00C5140E">
        <w:rPr>
          <w:rFonts w:ascii="Verdana" w:hAnsi="Verdana" w:cs="Arial"/>
          <w:color w:val="000000"/>
          <w:sz w:val="20"/>
        </w:rPr>
        <w:t xml:space="preserve">the largest open-air aquariums in the world, The Ambassador Lagoon. </w:t>
      </w:r>
      <w:r w:rsidR="00ED335D" w:rsidRPr="00C5140E">
        <w:rPr>
          <w:rFonts w:ascii="Verdana" w:hAnsi="Verdana" w:cstheme="minorHAnsi"/>
          <w:sz w:val="20"/>
        </w:rPr>
        <w:t xml:space="preserve">The Ambassador Lagoon is a </w:t>
      </w:r>
      <w:r w:rsidR="00076551" w:rsidRPr="00C5140E">
        <w:rPr>
          <w:rFonts w:ascii="Verdana" w:hAnsi="Verdana" w:cs="Arial"/>
          <w:sz w:val="20"/>
          <w:lang w:val="en-GB"/>
        </w:rPr>
        <w:t>unique marine habitat of over 13</w:t>
      </w:r>
      <w:r w:rsidR="001737D6" w:rsidRPr="00C5140E">
        <w:rPr>
          <w:rFonts w:ascii="Verdana" w:hAnsi="Verdana" w:cs="Arial"/>
          <w:sz w:val="20"/>
          <w:lang w:val="en-GB"/>
        </w:rPr>
        <w:t>.</w:t>
      </w:r>
      <w:r w:rsidR="00076551" w:rsidRPr="00C5140E">
        <w:rPr>
          <w:rFonts w:ascii="Verdana" w:hAnsi="Verdana" w:cs="Arial"/>
          <w:sz w:val="20"/>
          <w:lang w:val="en-GB"/>
        </w:rPr>
        <w:t>5</w:t>
      </w:r>
      <w:r w:rsidR="001737D6" w:rsidRPr="00C5140E">
        <w:rPr>
          <w:rFonts w:ascii="Verdana" w:hAnsi="Verdana" w:cs="Arial"/>
          <w:sz w:val="20"/>
          <w:lang w:val="en-GB"/>
        </w:rPr>
        <w:t xml:space="preserve"> million litres of sea water</w:t>
      </w:r>
      <w:r w:rsidRPr="00C5140E">
        <w:rPr>
          <w:rFonts w:ascii="Verdana" w:hAnsi="Verdana" w:cs="Arial"/>
          <w:color w:val="000000"/>
          <w:sz w:val="20"/>
        </w:rPr>
        <w:t xml:space="preserve">, approximately equal to </w:t>
      </w:r>
      <w:r w:rsidR="001820D7">
        <w:rPr>
          <w:rFonts w:ascii="Verdana" w:hAnsi="Verdana" w:cs="Arial"/>
          <w:color w:val="000000"/>
          <w:sz w:val="20"/>
          <w:lang w:eastAsia="zh-CN"/>
        </w:rPr>
        <w:t>five</w:t>
      </w:r>
      <w:r w:rsidR="001820D7" w:rsidRPr="00C5140E">
        <w:rPr>
          <w:rFonts w:ascii="Verdana" w:hAnsi="Verdana" w:cs="Arial"/>
          <w:color w:val="000000"/>
          <w:sz w:val="20"/>
          <w:lang w:eastAsia="zh-CN"/>
        </w:rPr>
        <w:t xml:space="preserve"> </w:t>
      </w:r>
      <w:r w:rsidRPr="00C5140E">
        <w:rPr>
          <w:rFonts w:ascii="Verdana" w:hAnsi="Verdana" w:cs="Arial"/>
          <w:color w:val="000000"/>
          <w:sz w:val="20"/>
          <w:lang w:eastAsia="zh-CN"/>
        </w:rPr>
        <w:t xml:space="preserve">Olympic-size swimming pools </w:t>
      </w:r>
      <w:r w:rsidRPr="00C5140E">
        <w:rPr>
          <w:rFonts w:ascii="Verdana" w:hAnsi="Verdana" w:cstheme="minorHAnsi"/>
          <w:sz w:val="20"/>
        </w:rPr>
        <w:t xml:space="preserve">and one of the top ten largest </w:t>
      </w:r>
      <w:r w:rsidRPr="00C5140E">
        <w:rPr>
          <w:rFonts w:ascii="Verdana" w:hAnsi="Verdana" w:cstheme="minorHAnsi"/>
          <w:sz w:val="20"/>
        </w:rPr>
        <w:lastRenderedPageBreak/>
        <w:t>aquariums in the world.</w:t>
      </w:r>
      <w:r w:rsidRPr="00C5140E">
        <w:rPr>
          <w:rFonts w:ascii="Verdana" w:hAnsi="Verdana" w:cstheme="minorHAnsi"/>
          <w:sz w:val="20"/>
          <w:shd w:val="clear" w:color="auto" w:fill="FFFFFF"/>
        </w:rPr>
        <w:t xml:space="preserve"> Home to approximately 2</w:t>
      </w:r>
      <w:r w:rsidR="00ED335D" w:rsidRPr="00C5140E">
        <w:rPr>
          <w:rFonts w:ascii="Verdana" w:hAnsi="Verdana" w:cstheme="minorHAnsi"/>
          <w:sz w:val="20"/>
          <w:shd w:val="clear" w:color="auto" w:fill="FFFFFF"/>
        </w:rPr>
        <w:t>8</w:t>
      </w:r>
      <w:r w:rsidRPr="00C5140E">
        <w:rPr>
          <w:rFonts w:ascii="Verdana" w:hAnsi="Verdana" w:cstheme="minorHAnsi"/>
          <w:sz w:val="20"/>
          <w:shd w:val="clear" w:color="auto" w:fill="FFFFFF"/>
        </w:rPr>
        <w:t xml:space="preserve">0 species of marine animal, the lagoon has one of the largest underwater </w:t>
      </w:r>
      <w:r w:rsidRPr="00C5140E">
        <w:rPr>
          <w:rFonts w:ascii="Verdana" w:hAnsi="Verdana" w:cstheme="minorHAnsi"/>
          <w:sz w:val="20"/>
        </w:rPr>
        <w:t>viewing panes in Chi</w:t>
      </w:r>
      <w:r w:rsidR="00C64577" w:rsidRPr="00C5140E">
        <w:rPr>
          <w:rFonts w:ascii="Verdana" w:hAnsi="Verdana" w:cstheme="minorHAnsi"/>
          <w:sz w:val="20"/>
        </w:rPr>
        <w:t>na, at 16.5 meters long and 65</w:t>
      </w:r>
      <w:r w:rsidR="00C64577" w:rsidRPr="00C5140E">
        <w:rPr>
          <w:rFonts w:ascii="Verdana" w:hAnsi="Verdana" w:cstheme="minorHAnsi"/>
          <w:sz w:val="20"/>
          <w:lang w:eastAsia="zh-CN"/>
        </w:rPr>
        <w:t xml:space="preserve"> </w:t>
      </w:r>
      <w:r w:rsidR="00C64577" w:rsidRPr="00C5140E">
        <w:rPr>
          <w:rFonts w:ascii="Verdana" w:hAnsi="Verdana" w:cstheme="minorHAnsi"/>
          <w:sz w:val="20"/>
        </w:rPr>
        <w:t>centimetre</w:t>
      </w:r>
      <w:r w:rsidR="001C639B" w:rsidRPr="00C5140E">
        <w:rPr>
          <w:rFonts w:ascii="Verdana" w:hAnsi="Verdana" w:cstheme="minorHAnsi"/>
          <w:sz w:val="20"/>
        </w:rPr>
        <w:t>s</w:t>
      </w:r>
      <w:r w:rsidRPr="00C5140E">
        <w:rPr>
          <w:rFonts w:ascii="Verdana" w:hAnsi="Verdana" w:cstheme="minorHAnsi"/>
          <w:sz w:val="20"/>
        </w:rPr>
        <w:t xml:space="preserve"> thick, providing guests a unique window into the underwater world of Atlantis Sanya. </w:t>
      </w:r>
      <w:r w:rsidRPr="00C5140E">
        <w:rPr>
          <w:rFonts w:ascii="Verdana" w:hAnsi="Verdana"/>
          <w:sz w:val="20"/>
        </w:rPr>
        <w:t xml:space="preserve">This habitat focuses on marine life including Golden Trevallys, Cobias, Crescent Angelfish and a variety of sharks and rays.  </w:t>
      </w:r>
      <w:r w:rsidRPr="00C5140E">
        <w:rPr>
          <w:rFonts w:ascii="Verdana" w:hAnsi="Verdana" w:cs="Arial"/>
          <w:color w:val="000000"/>
          <w:sz w:val="20"/>
        </w:rPr>
        <w:t>Nowhere else in China can visitors enjoy such breathtaking views of</w:t>
      </w:r>
      <w:r w:rsidRPr="00C5140E">
        <w:rPr>
          <w:rFonts w:ascii="Verdana" w:hAnsi="Verdana"/>
          <w:sz w:val="20"/>
        </w:rPr>
        <w:t xml:space="preserve"> sea life and learn about fish species and ocean preservation.</w:t>
      </w:r>
    </w:p>
    <w:p w14:paraId="5A13E233" w14:textId="3D5AB024" w:rsidR="00787CC2" w:rsidRPr="00C5140E" w:rsidRDefault="00787CC2" w:rsidP="008B2DEC">
      <w:pPr>
        <w:pStyle w:val="NoSpacing"/>
        <w:spacing w:line="360" w:lineRule="auto"/>
        <w:contextualSpacing/>
        <w:jc w:val="both"/>
        <w:rPr>
          <w:rFonts w:ascii="Verdana" w:hAnsi="Verdana" w:cs="Arial"/>
          <w:color w:val="000000"/>
          <w:sz w:val="20"/>
        </w:rPr>
      </w:pPr>
      <w:r w:rsidRPr="00C5140E">
        <w:rPr>
          <w:rFonts w:ascii="Verdana" w:hAnsi="Verdana" w:cs="Arial"/>
          <w:color w:val="000000"/>
          <w:sz w:val="20"/>
        </w:rPr>
        <w:t xml:space="preserve">With the help of a highly trained and experienced team of divers, visitors can immerse themselves in an up close and personal encounter with thousands of sea creatures </w:t>
      </w:r>
      <w:r w:rsidR="008B2DEC" w:rsidRPr="00C5140E">
        <w:rPr>
          <w:rFonts w:ascii="Verdana" w:hAnsi="Verdana" w:cs="Arial"/>
          <w:color w:val="000000"/>
          <w:sz w:val="20"/>
        </w:rPr>
        <w:t>as they explore the aquarium during a dive</w:t>
      </w:r>
      <w:r w:rsidRPr="00C5140E">
        <w:rPr>
          <w:rFonts w:ascii="Verdana" w:hAnsi="Verdana" w:cs="Arial"/>
          <w:color w:val="000000"/>
          <w:sz w:val="20"/>
        </w:rPr>
        <w:t xml:space="preserve"> </w:t>
      </w:r>
      <w:r w:rsidR="008B2DEC" w:rsidRPr="00C5140E">
        <w:rPr>
          <w:rFonts w:ascii="Verdana" w:hAnsi="Verdana" w:cs="Arial"/>
          <w:color w:val="000000"/>
          <w:sz w:val="20"/>
        </w:rPr>
        <w:t>experience.</w:t>
      </w:r>
      <w:r w:rsidRPr="00C5140E">
        <w:rPr>
          <w:rFonts w:ascii="Verdana" w:hAnsi="Verdana" w:cs="Arial"/>
          <w:color w:val="000000"/>
          <w:sz w:val="20"/>
        </w:rPr>
        <w:t xml:space="preserve"> </w:t>
      </w:r>
      <w:r w:rsidR="008B2DEC" w:rsidRPr="00C5140E">
        <w:rPr>
          <w:rFonts w:ascii="Verdana" w:hAnsi="Verdana" w:cs="Arial"/>
          <w:color w:val="000000"/>
          <w:sz w:val="20"/>
        </w:rPr>
        <w:t xml:space="preserve">During the sessions, </w:t>
      </w:r>
      <w:r w:rsidR="008B2DEC" w:rsidRPr="00C5140E">
        <w:rPr>
          <w:rFonts w:ascii="Verdana" w:hAnsi="Verdana"/>
          <w:sz w:val="20"/>
        </w:rPr>
        <w:t>guests will learn basic diving skills as well as meet our sharks, napoleon wrasse, colourful angel fish and butterflies amidst the ruins of Atlantis</w:t>
      </w:r>
      <w:r w:rsidR="001820D7">
        <w:rPr>
          <w:rFonts w:ascii="Verdana" w:hAnsi="Verdana"/>
          <w:sz w:val="20"/>
        </w:rPr>
        <w:t>.</w:t>
      </w:r>
      <w:r w:rsidRPr="00C5140E">
        <w:rPr>
          <w:rFonts w:ascii="Verdana" w:hAnsi="Verdana" w:cs="Arial"/>
          <w:color w:val="000000"/>
          <w:sz w:val="20"/>
        </w:rPr>
        <w:t xml:space="preserve"> </w:t>
      </w:r>
    </w:p>
    <w:p w14:paraId="47D99525" w14:textId="77777777" w:rsidR="008B2DEC" w:rsidRPr="00C5140E" w:rsidRDefault="008B2DEC" w:rsidP="008B2DEC">
      <w:pPr>
        <w:pStyle w:val="NoSpacing"/>
        <w:spacing w:line="360" w:lineRule="auto"/>
        <w:contextualSpacing/>
        <w:jc w:val="both"/>
        <w:rPr>
          <w:rFonts w:ascii="Verdana" w:hAnsi="Verdana" w:cs="Arial"/>
          <w:color w:val="000000"/>
          <w:sz w:val="20"/>
        </w:rPr>
      </w:pPr>
    </w:p>
    <w:p w14:paraId="013B8563" w14:textId="77777777" w:rsidR="008B2DEC" w:rsidRPr="00C5140E" w:rsidRDefault="008B2DEC" w:rsidP="008B2DEC">
      <w:pPr>
        <w:spacing w:line="360" w:lineRule="auto"/>
        <w:contextualSpacing/>
        <w:jc w:val="both"/>
        <w:rPr>
          <w:rFonts w:ascii="Verdana" w:hAnsi="Verdana" w:cs="Arial"/>
          <w:color w:val="000000"/>
          <w:sz w:val="20"/>
        </w:rPr>
      </w:pPr>
      <w:r w:rsidRPr="00C5140E">
        <w:rPr>
          <w:rFonts w:ascii="Verdana" w:hAnsi="Verdana" w:cs="Arial"/>
          <w:sz w:val="20"/>
        </w:rPr>
        <w:t>Serge Zaalof, Chief Operating Officer Atlantis Resorts &amp; Residences said</w:t>
      </w:r>
      <w:r w:rsidRPr="00C5140E">
        <w:rPr>
          <w:rFonts w:ascii="Verdana" w:hAnsi="Verdana" w:cs="Arial"/>
          <w:color w:val="000000"/>
          <w:sz w:val="20"/>
        </w:rPr>
        <w:t xml:space="preserve"> “Atlantis Sanya has an unprecedented opportunity to contribute to our guests’ understanding of all marine life, the environment and at the same time, bring our expertise and recognized leadership in marine science to China. Following the huge impact of our marine habitat at Atlantis, The Palm in Dubai, we are excited to embrace this amazing opportunity and welcome guests, visitors and the residents of Hainan Island to experience the wonder of the underwater world of Atlantis”. </w:t>
      </w:r>
    </w:p>
    <w:p w14:paraId="6378CB61" w14:textId="77777777" w:rsidR="008B2DEC" w:rsidRPr="00C5140E" w:rsidRDefault="008B2DEC" w:rsidP="008B2DEC">
      <w:pPr>
        <w:spacing w:line="360" w:lineRule="auto"/>
        <w:contextualSpacing/>
        <w:jc w:val="both"/>
        <w:rPr>
          <w:rFonts w:ascii="Verdana" w:hAnsi="Verdana" w:cs="Arial"/>
          <w:sz w:val="20"/>
        </w:rPr>
      </w:pPr>
    </w:p>
    <w:p w14:paraId="2C1F2CB8" w14:textId="694F2484" w:rsidR="00787CC2" w:rsidRDefault="00787CC2" w:rsidP="008B2DEC">
      <w:pPr>
        <w:spacing w:line="360" w:lineRule="auto"/>
        <w:contextualSpacing/>
        <w:jc w:val="both"/>
        <w:rPr>
          <w:rFonts w:ascii="Verdana" w:hAnsi="Verdana" w:cs="Arial"/>
          <w:color w:val="000000"/>
          <w:sz w:val="20"/>
          <w:lang w:eastAsia="zh-CN"/>
        </w:rPr>
      </w:pPr>
      <w:r w:rsidRPr="00C5140E">
        <w:rPr>
          <w:rFonts w:ascii="Verdana" w:hAnsi="Verdana" w:cs="Arial"/>
          <w:color w:val="000000"/>
          <w:sz w:val="20"/>
          <w:lang w:eastAsia="zh-CN"/>
        </w:rPr>
        <w:t>The Lost Chambers Aquari</w:t>
      </w:r>
      <w:r w:rsidR="008B2DEC" w:rsidRPr="00C5140E">
        <w:rPr>
          <w:rFonts w:ascii="Verdana" w:hAnsi="Verdana" w:cs="Arial"/>
          <w:color w:val="000000"/>
          <w:sz w:val="20"/>
          <w:lang w:eastAsia="zh-CN"/>
        </w:rPr>
        <w:t>um and T</w:t>
      </w:r>
      <w:r w:rsidRPr="00C5140E">
        <w:rPr>
          <w:rFonts w:ascii="Verdana" w:hAnsi="Verdana" w:cs="Arial"/>
          <w:color w:val="000000"/>
          <w:sz w:val="20"/>
          <w:lang w:eastAsia="zh-CN"/>
        </w:rPr>
        <w:t xml:space="preserve">he Ambassador Lagoon will be open all year round to </w:t>
      </w:r>
      <w:r w:rsidR="008B2DEC" w:rsidRPr="00C5140E">
        <w:rPr>
          <w:rFonts w:ascii="Verdana" w:hAnsi="Verdana" w:cs="Arial"/>
          <w:color w:val="000000"/>
          <w:sz w:val="20"/>
          <w:lang w:eastAsia="zh-CN"/>
        </w:rPr>
        <w:t>Atlantis Sanya guests</w:t>
      </w:r>
      <w:r w:rsidR="001820D7">
        <w:rPr>
          <w:rFonts w:ascii="Verdana" w:hAnsi="Verdana" w:cs="Arial"/>
          <w:color w:val="000000"/>
          <w:sz w:val="20"/>
          <w:lang w:eastAsia="zh-CN"/>
        </w:rPr>
        <w:t>,</w:t>
      </w:r>
      <w:r w:rsidR="008B2DEC" w:rsidRPr="00C5140E">
        <w:rPr>
          <w:rFonts w:ascii="Verdana" w:hAnsi="Verdana" w:cs="Arial"/>
          <w:color w:val="000000"/>
          <w:sz w:val="20"/>
          <w:lang w:eastAsia="zh-CN"/>
        </w:rPr>
        <w:t xml:space="preserve"> </w:t>
      </w:r>
      <w:r w:rsidRPr="00C5140E">
        <w:rPr>
          <w:rFonts w:ascii="Verdana" w:hAnsi="Verdana" w:cs="Arial"/>
          <w:color w:val="000000"/>
          <w:sz w:val="20"/>
          <w:lang w:eastAsia="zh-CN"/>
        </w:rPr>
        <w:t xml:space="preserve">as well as day visitors. </w:t>
      </w:r>
    </w:p>
    <w:p w14:paraId="1C38DA49" w14:textId="77777777" w:rsidR="00227D94" w:rsidRPr="00C5140E" w:rsidRDefault="00227D94" w:rsidP="008B2DEC">
      <w:pPr>
        <w:spacing w:line="360" w:lineRule="auto"/>
        <w:contextualSpacing/>
        <w:jc w:val="both"/>
        <w:rPr>
          <w:rFonts w:ascii="Verdana" w:hAnsi="Verdana" w:cs="Arial"/>
          <w:color w:val="000000"/>
          <w:sz w:val="20"/>
          <w:lang w:eastAsia="zh-CN"/>
        </w:rPr>
      </w:pPr>
    </w:p>
    <w:p w14:paraId="4303640A" w14:textId="369ABCF0" w:rsidR="001E074E" w:rsidRPr="00C5140E" w:rsidRDefault="001E074E" w:rsidP="008B2DEC">
      <w:pPr>
        <w:spacing w:line="360" w:lineRule="auto"/>
        <w:contextualSpacing/>
        <w:jc w:val="center"/>
        <w:rPr>
          <w:rFonts w:ascii="Verdana" w:hAnsi="Verdana" w:cs="Arial"/>
          <w:sz w:val="20"/>
        </w:rPr>
      </w:pPr>
      <w:r w:rsidRPr="00C5140E">
        <w:rPr>
          <w:rFonts w:ascii="Verdana" w:hAnsi="Verdana" w:cs="Arial"/>
          <w:sz w:val="20"/>
        </w:rPr>
        <w:t>***ENDS**</w:t>
      </w:r>
      <w:r w:rsidR="00227D94">
        <w:rPr>
          <w:rFonts w:ascii="Verdana" w:hAnsi="Verdana" w:cs="Arial"/>
          <w:sz w:val="20"/>
        </w:rPr>
        <w:t>*</w:t>
      </w:r>
    </w:p>
    <w:p w14:paraId="721DB8C7" w14:textId="77777777" w:rsidR="00AD59BF" w:rsidRPr="00A43875" w:rsidRDefault="00AD59BF" w:rsidP="00AD59BF">
      <w:pPr>
        <w:pStyle w:val="NoSpacing"/>
        <w:contextualSpacing/>
        <w:rPr>
          <w:rFonts w:ascii="Verdana" w:eastAsia="微软雅黑" w:hAnsi="Verdana" w:cs="Arial"/>
          <w:b/>
          <w:bCs/>
          <w:sz w:val="21"/>
          <w:szCs w:val="21"/>
          <w:u w:val="single" w:color="000000"/>
          <w:lang w:eastAsia="zh-CN"/>
        </w:rPr>
      </w:pPr>
      <w:r w:rsidRPr="00A43875">
        <w:rPr>
          <w:rFonts w:ascii="Verdana" w:hAnsi="Verdana" w:cs="Arial"/>
          <w:b/>
          <w:sz w:val="21"/>
          <w:szCs w:val="21"/>
          <w:u w:val="single"/>
        </w:rPr>
        <w:t>MEDIA INQUIRIES</w:t>
      </w:r>
    </w:p>
    <w:p w14:paraId="7946AC71" w14:textId="77777777" w:rsidR="00AD59BF" w:rsidRPr="00B31796" w:rsidRDefault="00AD59BF" w:rsidP="00AD59BF">
      <w:pPr>
        <w:pStyle w:val="NoSpacing"/>
        <w:contextualSpacing/>
        <w:rPr>
          <w:rFonts w:ascii="Verdana" w:hAnsi="Verdana" w:cs="Arial"/>
          <w:sz w:val="20"/>
        </w:rPr>
      </w:pPr>
      <w:r w:rsidRPr="00B31796">
        <w:rPr>
          <w:rFonts w:ascii="Verdana" w:hAnsi="Verdana" w:cs="Arial"/>
          <w:sz w:val="20"/>
          <w:lang w:val="en-GB"/>
        </w:rPr>
        <w:t xml:space="preserve">Helen Song, Atlantis Sanya </w:t>
      </w:r>
      <w:r w:rsidRPr="00B31796">
        <w:rPr>
          <w:rFonts w:ascii="Verdana" w:hAnsi="Verdana" w:cs="Arial"/>
          <w:sz w:val="20"/>
          <w:lang w:val="en-GB"/>
        </w:rPr>
        <w:tab/>
      </w:r>
      <w:r>
        <w:rPr>
          <w:rFonts w:ascii="Verdana" w:hAnsi="Verdana" w:cs="Arial"/>
          <w:sz w:val="20"/>
          <w:lang w:val="en-GB"/>
        </w:rPr>
        <w:tab/>
      </w:r>
      <w:r>
        <w:rPr>
          <w:rFonts w:ascii="Verdana" w:hAnsi="Verdana" w:cs="Arial"/>
          <w:sz w:val="20"/>
          <w:lang w:val="en-GB"/>
        </w:rPr>
        <w:tab/>
      </w:r>
      <w:r w:rsidRPr="00B31796">
        <w:rPr>
          <w:rFonts w:ascii="Verdana" w:hAnsi="Verdana" w:cs="Arial"/>
          <w:sz w:val="20"/>
        </w:rPr>
        <w:t>Winnie Yang, GolinMagic</w:t>
      </w:r>
    </w:p>
    <w:p w14:paraId="27525886" w14:textId="77777777" w:rsidR="00AD59BF" w:rsidRPr="00B31796" w:rsidRDefault="00AD59BF" w:rsidP="00AD59BF">
      <w:pPr>
        <w:spacing w:after="0" w:line="240" w:lineRule="auto"/>
        <w:jc w:val="both"/>
        <w:rPr>
          <w:rFonts w:ascii="Verdana" w:hAnsi="Verdana" w:cs="Arial"/>
          <w:sz w:val="20"/>
        </w:rPr>
      </w:pPr>
      <w:r w:rsidRPr="00B31796">
        <w:rPr>
          <w:rFonts w:ascii="Verdana" w:hAnsi="Verdana" w:cs="Arial"/>
          <w:sz w:val="20"/>
        </w:rPr>
        <w:t>Mobile: +86 185 0895 9867</w:t>
      </w:r>
      <w:r w:rsidRPr="00B31796">
        <w:rPr>
          <w:rFonts w:ascii="Verdana" w:hAnsi="Verdana" w:cs="Arial"/>
          <w:sz w:val="20"/>
        </w:rPr>
        <w:tab/>
      </w:r>
      <w:r>
        <w:rPr>
          <w:rFonts w:ascii="Verdana" w:hAnsi="Verdana" w:cs="Arial"/>
          <w:sz w:val="20"/>
        </w:rPr>
        <w:tab/>
      </w:r>
      <w:r>
        <w:rPr>
          <w:rFonts w:ascii="Verdana" w:hAnsi="Verdana" w:cs="Arial"/>
          <w:sz w:val="20"/>
        </w:rPr>
        <w:tab/>
      </w:r>
      <w:r w:rsidRPr="00B31796">
        <w:rPr>
          <w:rFonts w:ascii="Verdana" w:hAnsi="Verdana" w:cs="Arial"/>
          <w:sz w:val="20"/>
        </w:rPr>
        <w:t>Telephone: +86 21 24110092</w:t>
      </w:r>
    </w:p>
    <w:p w14:paraId="1D1ACEB2" w14:textId="77777777" w:rsidR="00AD59BF" w:rsidRPr="00B31796" w:rsidRDefault="00330B48" w:rsidP="00AD59BF">
      <w:pPr>
        <w:spacing w:after="0" w:line="240" w:lineRule="auto"/>
        <w:jc w:val="both"/>
        <w:rPr>
          <w:rFonts w:ascii="Verdana" w:eastAsia="微软雅黑" w:hAnsi="Verdana" w:cs="Arial"/>
          <w:bCs/>
          <w:sz w:val="20"/>
          <w:u w:color="000000"/>
          <w:lang w:eastAsia="zh-CN"/>
        </w:rPr>
      </w:pPr>
      <w:hyperlink r:id="rId7" w:history="1">
        <w:r w:rsidR="00AD59BF" w:rsidRPr="00B31796">
          <w:rPr>
            <w:rStyle w:val="Hyperlink"/>
            <w:rFonts w:ascii="Verdana" w:eastAsia="微软雅黑" w:hAnsi="Verdana" w:cs="Arial"/>
            <w:bCs/>
            <w:sz w:val="20"/>
            <w:u w:color="000000"/>
            <w:lang w:eastAsia="zh-CN"/>
          </w:rPr>
          <w:t>helen.song@atlantissanya.com</w:t>
        </w:r>
      </w:hyperlink>
      <w:r w:rsidR="00AD59BF" w:rsidRPr="00B31796">
        <w:rPr>
          <w:rFonts w:ascii="Verdana" w:hAnsi="Verdana"/>
          <w:sz w:val="20"/>
        </w:rPr>
        <w:t xml:space="preserve"> </w:t>
      </w:r>
      <w:r w:rsidR="00AD59BF" w:rsidRPr="00B31796">
        <w:rPr>
          <w:rFonts w:ascii="Verdana" w:hAnsi="Verdana"/>
          <w:sz w:val="20"/>
        </w:rPr>
        <w:tab/>
      </w:r>
      <w:r w:rsidR="00AD59BF">
        <w:rPr>
          <w:rFonts w:ascii="Verdana" w:hAnsi="Verdana"/>
          <w:sz w:val="20"/>
        </w:rPr>
        <w:tab/>
      </w:r>
      <w:hyperlink r:id="rId8" w:history="1">
        <w:r w:rsidR="00AD59BF" w:rsidRPr="00B31796">
          <w:rPr>
            <w:rStyle w:val="Hyperlink"/>
            <w:rFonts w:ascii="Verdana" w:eastAsia="微软雅黑" w:hAnsi="Verdana" w:cs="Arial"/>
            <w:bCs/>
            <w:sz w:val="20"/>
            <w:u w:color="000000"/>
            <w:lang w:eastAsia="zh-CN"/>
          </w:rPr>
          <w:t>wyang@golinmagic.com</w:t>
        </w:r>
      </w:hyperlink>
    </w:p>
    <w:p w14:paraId="2878371E" w14:textId="77777777" w:rsidR="00AD59BF" w:rsidRPr="00B31796" w:rsidRDefault="00AD59BF" w:rsidP="00AD59BF">
      <w:pPr>
        <w:pStyle w:val="NoSpacing"/>
        <w:contextualSpacing/>
        <w:rPr>
          <w:rFonts w:ascii="Verdana" w:hAnsi="Verdana" w:cs="Arial"/>
          <w:sz w:val="20"/>
        </w:rPr>
      </w:pPr>
    </w:p>
    <w:p w14:paraId="26E73312" w14:textId="77777777" w:rsidR="00AD59BF" w:rsidRDefault="00AD59BF" w:rsidP="00AD59BF">
      <w:pPr>
        <w:rPr>
          <w:rFonts w:ascii="Verdana" w:eastAsia="微软雅黑" w:hAnsi="Verdana" w:cs="Arial"/>
          <w:b/>
          <w:bCs/>
          <w:sz w:val="21"/>
          <w:szCs w:val="21"/>
          <w:u w:val="single" w:color="000000"/>
          <w:lang w:eastAsia="zh-CN"/>
        </w:rPr>
      </w:pPr>
      <w:r w:rsidRPr="00C67C16">
        <w:rPr>
          <w:rFonts w:ascii="Verdana" w:eastAsiaTheme="majorHAnsi" w:hAnsi="Verdana" w:cs="Arial"/>
          <w:color w:val="222222"/>
          <w:sz w:val="20"/>
          <w:szCs w:val="20"/>
          <w:shd w:val="clear" w:color="auto" w:fill="FFFFFF"/>
        </w:rPr>
        <w:t xml:space="preserve">For further information about Atlantis please visit </w:t>
      </w:r>
      <w:hyperlink w:history="1">
        <w:r w:rsidRPr="00C67C16">
          <w:rPr>
            <w:rStyle w:val="Hyperlink"/>
            <w:rFonts w:ascii="Verdana" w:eastAsiaTheme="majorHAnsi" w:hAnsi="Verdana"/>
            <w:color w:val="4F81BD" w:themeColor="accent1"/>
            <w:sz w:val="20"/>
            <w:szCs w:val="20"/>
            <w:shd w:val="clear" w:color="auto" w:fill="FFFFFF"/>
          </w:rPr>
          <w:t xml:space="preserve">www.atlantissanya.cn </w:t>
        </w:r>
      </w:hyperlink>
      <w:r w:rsidRPr="00C67C16">
        <w:rPr>
          <w:rFonts w:ascii="Verdana" w:eastAsiaTheme="majorHAnsi" w:hAnsi="Verdana" w:cs="Arial"/>
          <w:color w:val="222222"/>
          <w:sz w:val="20"/>
          <w:szCs w:val="20"/>
          <w:shd w:val="clear" w:color="auto" w:fill="FFFFFF"/>
        </w:rPr>
        <w:br/>
        <w:t xml:space="preserve">For Atlantis Sanya brand video, please download from </w:t>
      </w:r>
      <w:hyperlink r:id="rId9" w:history="1">
        <w:r w:rsidRPr="00C67C16">
          <w:rPr>
            <w:rStyle w:val="Hyperlink"/>
            <w:rFonts w:ascii="Verdana" w:eastAsia="宋体" w:hAnsi="Verdana" w:cs="Times New Roman"/>
            <w:color w:val="4F81BD" w:themeColor="accent1"/>
            <w:sz w:val="20"/>
            <w:szCs w:val="20"/>
          </w:rPr>
          <w:t>https://0x9.me/OalBx</w:t>
        </w:r>
      </w:hyperlink>
      <w:r w:rsidRPr="00C67C16">
        <w:rPr>
          <w:rFonts w:ascii="Verdana" w:eastAsiaTheme="majorHAnsi" w:hAnsi="Verdana"/>
          <w:sz w:val="20"/>
          <w:szCs w:val="20"/>
        </w:rPr>
        <w:br/>
      </w:r>
      <w:r w:rsidRPr="00C67C16">
        <w:rPr>
          <w:rFonts w:ascii="Verdana" w:eastAsiaTheme="majorHAnsi" w:hAnsi="Verdana" w:cs="Arial"/>
          <w:color w:val="222222"/>
          <w:sz w:val="20"/>
          <w:szCs w:val="20"/>
          <w:shd w:val="clear" w:color="auto" w:fill="FFFFFF"/>
        </w:rPr>
        <w:t xml:space="preserve">For Atlantis Sanya construction development video, please download from </w:t>
      </w:r>
      <w:hyperlink r:id="rId10" w:history="1">
        <w:r w:rsidRPr="00DE78A2">
          <w:rPr>
            <w:rStyle w:val="Hyperlink"/>
            <w:rFonts w:ascii="Verdana" w:eastAsia="宋体" w:hAnsi="Verdana"/>
            <w:sz w:val="20"/>
            <w:szCs w:val="20"/>
          </w:rPr>
          <w:t>https://0x9.me/ARhdm</w:t>
        </w:r>
      </w:hyperlink>
      <w:r w:rsidRPr="00C67C16">
        <w:rPr>
          <w:rFonts w:ascii="Verdana" w:eastAsiaTheme="majorHAnsi" w:hAnsi="Verdana"/>
          <w:sz w:val="20"/>
          <w:szCs w:val="20"/>
        </w:rPr>
        <w:br/>
      </w:r>
    </w:p>
    <w:p w14:paraId="3DFA9904" w14:textId="77777777" w:rsidR="00227D94" w:rsidRDefault="00227D94" w:rsidP="00AD59BF">
      <w:pPr>
        <w:rPr>
          <w:rFonts w:ascii="Verdana" w:eastAsiaTheme="majorHAnsi" w:hAnsi="Verdana" w:cs="Arial"/>
          <w:b/>
          <w:sz w:val="21"/>
          <w:szCs w:val="21"/>
          <w:u w:val="single"/>
        </w:rPr>
      </w:pPr>
    </w:p>
    <w:p w14:paraId="3E9F1B21" w14:textId="77777777" w:rsidR="00227D94" w:rsidRDefault="00227D94" w:rsidP="00AD59BF">
      <w:pPr>
        <w:rPr>
          <w:rFonts w:ascii="Verdana" w:eastAsiaTheme="majorHAnsi" w:hAnsi="Verdana" w:cs="Arial"/>
          <w:b/>
          <w:sz w:val="21"/>
          <w:szCs w:val="21"/>
          <w:u w:val="single"/>
        </w:rPr>
      </w:pPr>
    </w:p>
    <w:p w14:paraId="0E9F03B9" w14:textId="51CCF350" w:rsidR="00AD59BF" w:rsidRDefault="00AD59BF" w:rsidP="00AD59BF">
      <w:pPr>
        <w:rPr>
          <w:rFonts w:eastAsiaTheme="minorHAnsi" w:cs="Arial"/>
          <w:color w:val="4F81BD" w:themeColor="accent1"/>
          <w:sz w:val="20"/>
          <w:szCs w:val="20"/>
        </w:rPr>
      </w:pPr>
      <w:r w:rsidRPr="00F14563">
        <w:rPr>
          <w:rFonts w:ascii="Verdana" w:eastAsiaTheme="majorHAnsi" w:hAnsi="Verdana" w:cs="Arial"/>
          <w:b/>
          <w:sz w:val="21"/>
          <w:szCs w:val="21"/>
          <w:u w:val="single"/>
        </w:rPr>
        <w:t>Follow Atlantis Sanya on Social Media</w:t>
      </w:r>
      <w:r w:rsidRPr="00B64914">
        <w:rPr>
          <w:rFonts w:ascii="Verdana" w:hAnsi="Verdana" w:cs="Times New Roman"/>
          <w:sz w:val="21"/>
          <w:szCs w:val="21"/>
        </w:rPr>
        <w:br/>
      </w:r>
      <w:r w:rsidRPr="00C67C16">
        <w:rPr>
          <w:rFonts w:ascii="Verdana" w:eastAsiaTheme="majorHAnsi" w:hAnsi="Verdana" w:cs="Arial"/>
          <w:color w:val="000000"/>
          <w:sz w:val="20"/>
          <w:szCs w:val="20"/>
        </w:rPr>
        <w:t xml:space="preserve">Weibo:       </w:t>
      </w:r>
      <w:r w:rsidRPr="00C67C16">
        <w:rPr>
          <w:rFonts w:eastAsiaTheme="minorHAnsi" w:cs="Arial"/>
          <w:color w:val="4F81BD" w:themeColor="accent1"/>
          <w:sz w:val="20"/>
          <w:szCs w:val="20"/>
        </w:rPr>
        <w:t>@三</w:t>
      </w:r>
      <w:r w:rsidRPr="00C67C16">
        <w:rPr>
          <w:rFonts w:eastAsiaTheme="minorHAnsi" w:cs="宋体"/>
          <w:color w:val="4F81BD" w:themeColor="accent1"/>
          <w:sz w:val="20"/>
          <w:szCs w:val="20"/>
        </w:rPr>
        <w:t>亚</w:t>
      </w:r>
      <w:r w:rsidRPr="00C67C16">
        <w:rPr>
          <w:rFonts w:eastAsiaTheme="minorHAnsi" w:cs="Arial"/>
          <w:color w:val="4F81BD" w:themeColor="accent1"/>
          <w:sz w:val="20"/>
          <w:szCs w:val="20"/>
        </w:rPr>
        <w:t>-</w:t>
      </w:r>
      <w:r w:rsidRPr="00C67C16">
        <w:rPr>
          <w:rFonts w:eastAsiaTheme="minorHAnsi" w:cs="宋体"/>
          <w:color w:val="4F81BD" w:themeColor="accent1"/>
          <w:sz w:val="20"/>
          <w:szCs w:val="20"/>
        </w:rPr>
        <w:t>亚</w:t>
      </w:r>
      <w:r w:rsidRPr="00C67C16">
        <w:rPr>
          <w:rFonts w:eastAsiaTheme="minorHAnsi" w:cs="Arial"/>
          <w:color w:val="4F81BD" w:themeColor="accent1"/>
          <w:sz w:val="20"/>
          <w:szCs w:val="20"/>
        </w:rPr>
        <w:t>特</w:t>
      </w:r>
      <w:r w:rsidRPr="00C67C16">
        <w:rPr>
          <w:rFonts w:eastAsiaTheme="minorHAnsi" w:cs="宋体"/>
          <w:color w:val="4F81BD" w:themeColor="accent1"/>
          <w:sz w:val="20"/>
          <w:szCs w:val="20"/>
        </w:rPr>
        <w:t>兰</w:t>
      </w:r>
      <w:r w:rsidRPr="00C67C16">
        <w:rPr>
          <w:rFonts w:eastAsiaTheme="minorHAnsi" w:cs="MS Mincho"/>
          <w:color w:val="4F81BD" w:themeColor="accent1"/>
          <w:sz w:val="20"/>
          <w:szCs w:val="20"/>
        </w:rPr>
        <w:t>蒂</w:t>
      </w:r>
      <w:r w:rsidRPr="00C67C16">
        <w:rPr>
          <w:rFonts w:eastAsiaTheme="minorHAnsi" w:cs="Arial"/>
          <w:color w:val="4F81BD" w:themeColor="accent1"/>
          <w:sz w:val="20"/>
          <w:szCs w:val="20"/>
        </w:rPr>
        <w:t>斯</w:t>
      </w:r>
      <w:r w:rsidRPr="00C67C16">
        <w:rPr>
          <w:rFonts w:ascii="Verdana" w:eastAsiaTheme="majorHAnsi" w:hAnsi="Verdana"/>
          <w:sz w:val="20"/>
          <w:szCs w:val="20"/>
        </w:rPr>
        <w:br/>
      </w:r>
      <w:r w:rsidRPr="00C67C16">
        <w:rPr>
          <w:rFonts w:ascii="Verdana" w:eastAsiaTheme="majorHAnsi" w:hAnsi="Verdana" w:cs="Arial"/>
          <w:color w:val="000000"/>
          <w:sz w:val="20"/>
          <w:szCs w:val="20"/>
        </w:rPr>
        <w:t>WeChat:     </w:t>
      </w:r>
      <w:r w:rsidRPr="00C67C16">
        <w:rPr>
          <w:rFonts w:ascii="Verdana" w:eastAsiaTheme="majorHAnsi" w:hAnsi="Verdana" w:cs="Arial"/>
          <w:color w:val="4F81BD" w:themeColor="accent1"/>
          <w:sz w:val="20"/>
          <w:szCs w:val="20"/>
        </w:rPr>
        <w:t>@</w:t>
      </w:r>
      <w:r w:rsidRPr="00C67C16">
        <w:rPr>
          <w:rFonts w:eastAsiaTheme="minorHAnsi" w:cs="Arial"/>
          <w:color w:val="4F81BD" w:themeColor="accent1"/>
          <w:sz w:val="20"/>
          <w:szCs w:val="20"/>
        </w:rPr>
        <w:t>三</w:t>
      </w:r>
      <w:r w:rsidRPr="00C67C16">
        <w:rPr>
          <w:rFonts w:eastAsiaTheme="minorHAnsi" w:cs="宋体"/>
          <w:color w:val="4F81BD" w:themeColor="accent1"/>
          <w:sz w:val="20"/>
          <w:szCs w:val="20"/>
        </w:rPr>
        <w:t>亚亚</w:t>
      </w:r>
      <w:r w:rsidRPr="00C67C16">
        <w:rPr>
          <w:rFonts w:eastAsiaTheme="minorHAnsi" w:cs="Arial"/>
          <w:color w:val="4F81BD" w:themeColor="accent1"/>
          <w:sz w:val="20"/>
          <w:szCs w:val="20"/>
        </w:rPr>
        <w:t>特</w:t>
      </w:r>
      <w:r w:rsidRPr="00C67C16">
        <w:rPr>
          <w:rFonts w:eastAsiaTheme="minorHAnsi" w:cs="宋体"/>
          <w:color w:val="4F81BD" w:themeColor="accent1"/>
          <w:sz w:val="20"/>
          <w:szCs w:val="20"/>
        </w:rPr>
        <w:t>兰</w:t>
      </w:r>
      <w:r w:rsidRPr="00C67C16">
        <w:rPr>
          <w:rFonts w:eastAsiaTheme="minorHAnsi" w:cs="MS Mincho"/>
          <w:color w:val="4F81BD" w:themeColor="accent1"/>
          <w:sz w:val="20"/>
          <w:szCs w:val="20"/>
        </w:rPr>
        <w:t>蒂</w:t>
      </w:r>
      <w:r w:rsidRPr="00C67C16">
        <w:rPr>
          <w:rFonts w:eastAsiaTheme="minorHAnsi" w:cs="Arial"/>
          <w:color w:val="4F81BD" w:themeColor="accent1"/>
          <w:sz w:val="20"/>
          <w:szCs w:val="20"/>
        </w:rPr>
        <w:t>斯</w:t>
      </w:r>
    </w:p>
    <w:p w14:paraId="055E7CF1" w14:textId="77777777" w:rsidR="00AD59BF" w:rsidRDefault="00AD59BF" w:rsidP="00AD59BF">
      <w:pPr>
        <w:rPr>
          <w:rFonts w:eastAsiaTheme="minorHAnsi" w:cs="Arial"/>
          <w:color w:val="4F81BD" w:themeColor="accent1"/>
          <w:sz w:val="20"/>
          <w:szCs w:val="20"/>
        </w:rPr>
      </w:pPr>
    </w:p>
    <w:p w14:paraId="14EBEDE3" w14:textId="77777777" w:rsidR="00AD59BF" w:rsidRPr="00B31796" w:rsidRDefault="00AD59BF" w:rsidP="00AD59BF">
      <w:pPr>
        <w:rPr>
          <w:rFonts w:ascii="Verdana" w:eastAsia="微软雅黑" w:hAnsi="Verdana" w:cs="Arial"/>
          <w:b/>
          <w:bCs/>
          <w:sz w:val="21"/>
          <w:szCs w:val="21"/>
          <w:u w:val="single" w:color="000000"/>
          <w:lang w:eastAsia="zh-CN"/>
        </w:rPr>
      </w:pPr>
      <w:r w:rsidRPr="00F14563">
        <w:rPr>
          <w:rFonts w:ascii="Verdana" w:hAnsi="Verdana"/>
          <w:noProof/>
          <w:sz w:val="21"/>
          <w:szCs w:val="21"/>
        </w:rPr>
        <w:drawing>
          <wp:inline distT="0" distB="0" distL="0" distR="0" wp14:anchorId="6A4D825B" wp14:editId="3A8EDC70">
            <wp:extent cx="2019300" cy="2019300"/>
            <wp:effectExtent l="0" t="0" r="0" b="0"/>
            <wp:docPr id="3" name="图片 2" descr="C:\Users\Hsong\AppData\Local\Microsoft\Windows\INetCache\Content.Word\官方微博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song\AppData\Local\Microsoft\Windows\INetCache\Content.Word\官方微博二维码.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019300" cy="2019300"/>
                    </a:xfrm>
                    <a:prstGeom prst="rect">
                      <a:avLst/>
                    </a:prstGeom>
                    <a:noFill/>
                    <a:ln>
                      <a:noFill/>
                    </a:ln>
                  </pic:spPr>
                </pic:pic>
              </a:graphicData>
            </a:graphic>
          </wp:inline>
        </w:drawing>
      </w:r>
      <w:r w:rsidRPr="00F14563">
        <w:rPr>
          <w:rFonts w:ascii="Verdana" w:eastAsiaTheme="majorHAnsi" w:hAnsi="Verdana"/>
          <w:sz w:val="21"/>
          <w:szCs w:val="21"/>
        </w:rPr>
        <w:t xml:space="preserve">   </w:t>
      </w:r>
      <w:r w:rsidRPr="00F14563">
        <w:rPr>
          <w:rFonts w:ascii="Verdana" w:hAnsi="Verdana"/>
          <w:noProof/>
          <w:sz w:val="21"/>
          <w:szCs w:val="21"/>
        </w:rPr>
        <w:drawing>
          <wp:inline distT="0" distB="0" distL="0" distR="0" wp14:anchorId="15AB8670" wp14:editId="705130AE">
            <wp:extent cx="1971782" cy="1975485"/>
            <wp:effectExtent l="0" t="0" r="9525" b="5715"/>
            <wp:docPr id="5" name="图片 5" descr="C:\Users\Hsong\AppData\Local\Microsoft\Windows\INetCache\Content.Word\官方微信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ong\AppData\Local\Microsoft\Windows\INetCache\Content.Word\官方微信二维码.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985418" cy="1989146"/>
                    </a:xfrm>
                    <a:prstGeom prst="rect">
                      <a:avLst/>
                    </a:prstGeom>
                    <a:noFill/>
                    <a:ln>
                      <a:noFill/>
                    </a:ln>
                  </pic:spPr>
                </pic:pic>
              </a:graphicData>
            </a:graphic>
          </wp:inline>
        </w:drawing>
      </w:r>
      <w:r w:rsidRPr="00F14563">
        <w:rPr>
          <w:rFonts w:ascii="Verdana" w:eastAsiaTheme="majorHAnsi" w:hAnsi="Verdana"/>
          <w:sz w:val="21"/>
          <w:szCs w:val="21"/>
        </w:rPr>
        <w:br/>
      </w:r>
      <w:r w:rsidRPr="00F14563">
        <w:rPr>
          <w:rFonts w:ascii="Verdana" w:eastAsiaTheme="majorHAnsi" w:hAnsi="Verdana"/>
          <w:sz w:val="21"/>
          <w:szCs w:val="21"/>
        </w:rPr>
        <w:br/>
      </w:r>
    </w:p>
    <w:p w14:paraId="3A11EA1E" w14:textId="77777777" w:rsidR="00AD59BF" w:rsidRPr="00A43875" w:rsidRDefault="00AD59BF" w:rsidP="00AD59BF">
      <w:pPr>
        <w:contextualSpacing/>
        <w:jc w:val="both"/>
        <w:rPr>
          <w:rFonts w:ascii="Verdana" w:hAnsi="Verdana" w:cs="Arial"/>
          <w:b/>
          <w:bCs/>
          <w:color w:val="000000"/>
          <w:sz w:val="21"/>
          <w:szCs w:val="21"/>
          <w:u w:val="single"/>
        </w:rPr>
      </w:pPr>
      <w:r w:rsidRPr="00A43875">
        <w:rPr>
          <w:rFonts w:ascii="Verdana" w:hAnsi="Verdana" w:cs="Arial"/>
          <w:b/>
          <w:bCs/>
          <w:color w:val="000000"/>
          <w:sz w:val="21"/>
          <w:szCs w:val="21"/>
          <w:u w:val="single"/>
        </w:rPr>
        <w:t>About Atlantis Sanya</w:t>
      </w:r>
    </w:p>
    <w:p w14:paraId="5C4F53C5" w14:textId="77777777" w:rsidR="00AD59BF" w:rsidRPr="00B31796" w:rsidRDefault="00AD59BF" w:rsidP="00AD59BF">
      <w:pPr>
        <w:spacing w:before="100" w:beforeAutospacing="1" w:after="100" w:afterAutospacing="1"/>
        <w:jc w:val="both"/>
        <w:rPr>
          <w:rFonts w:ascii="Verdana" w:hAnsi="Verdana"/>
        </w:rPr>
      </w:pPr>
      <w:r w:rsidRPr="00B31796">
        <w:rPr>
          <w:rFonts w:ascii="Verdana" w:eastAsiaTheme="majorHAnsi" w:hAnsi="Verdana" w:cs="Arial"/>
          <w:color w:val="000000"/>
          <w:sz w:val="20"/>
          <w:szCs w:val="20"/>
        </w:rPr>
        <w:t xml:space="preserve">Owned by Fosun International and managed by Kerzner International, Atlantis Sanya is China’s premiere underwater world inspired entertainment resort destination located in Haitang Bay, Sanya, Hainan province. This RMB11 billion ocean-themed development occupies a space of 540,000 square metres and has 1,314 guestrooms &amp; suites. It features a variety of marine and entertainment attractions, including the 200,000-square metre Aquaventure Waterpark, 86,000 sea creatures in lagoons, and displays at The Lost Chambers Aquarium that use more than 13.5 million litres of sea water. It also has a 1,800-seater theatre at Dolphin Cay, state-of-the-art marine protection and conservation facilities, and a Sea Lion Point. The resort also offers a wide range of dining options with 21 restaurants, lounges, bars, and cafes. From 2016, Atlantis has won a number of awards including The Best Landmark Resort Brand awarded by </w:t>
      </w:r>
      <w:r w:rsidRPr="00B31796">
        <w:rPr>
          <w:rFonts w:ascii="Verdana" w:eastAsiaTheme="majorHAnsi" w:hAnsi="Verdana" w:cs="Arial"/>
          <w:i/>
          <w:color w:val="000000"/>
          <w:sz w:val="20"/>
          <w:szCs w:val="20"/>
        </w:rPr>
        <w:t>City Traveler</w:t>
      </w:r>
      <w:r w:rsidRPr="00B31796">
        <w:rPr>
          <w:rFonts w:ascii="Verdana" w:eastAsiaTheme="majorHAnsi" w:hAnsi="Verdana" w:cs="Arial"/>
          <w:color w:val="000000"/>
          <w:sz w:val="20"/>
          <w:szCs w:val="20"/>
        </w:rPr>
        <w:t xml:space="preserve">, Most Anticipated Resort in China awarded by </w:t>
      </w:r>
      <w:r w:rsidRPr="00B31796">
        <w:rPr>
          <w:rFonts w:ascii="Verdana" w:eastAsiaTheme="majorHAnsi" w:hAnsi="Verdana" w:cs="Arial"/>
          <w:i/>
          <w:color w:val="000000"/>
          <w:sz w:val="20"/>
          <w:szCs w:val="20"/>
        </w:rPr>
        <w:t>World Traveler</w:t>
      </w:r>
      <w:r w:rsidRPr="00B31796">
        <w:rPr>
          <w:rFonts w:ascii="Verdana" w:eastAsiaTheme="majorHAnsi" w:hAnsi="Verdana" w:cs="Arial"/>
          <w:color w:val="000000"/>
          <w:sz w:val="20"/>
          <w:szCs w:val="20"/>
        </w:rPr>
        <w:t xml:space="preserve">, Most Anticipated Hotel 2016-2017, High-End Hotel Selection &amp; China Must Stay Hotels TOP50 awarded by </w:t>
      </w:r>
      <w:r w:rsidRPr="00B31796">
        <w:rPr>
          <w:rFonts w:ascii="Verdana" w:eastAsiaTheme="majorHAnsi" w:hAnsi="Verdana" w:cs="Arial"/>
          <w:i/>
          <w:color w:val="000000"/>
          <w:sz w:val="20"/>
          <w:szCs w:val="20"/>
        </w:rPr>
        <w:t>Voyage</w:t>
      </w:r>
      <w:r w:rsidRPr="00B31796">
        <w:rPr>
          <w:rFonts w:ascii="Verdana" w:eastAsiaTheme="majorHAnsi" w:hAnsi="Verdana" w:cs="Arial"/>
          <w:color w:val="000000"/>
          <w:sz w:val="20"/>
          <w:szCs w:val="20"/>
        </w:rPr>
        <w:t xml:space="preserve">, Best Anticipated Newly Opening Award of Best D.E.S.I.G.N. Hotels awarded by </w:t>
      </w:r>
      <w:r w:rsidRPr="00B31796">
        <w:rPr>
          <w:rFonts w:ascii="Verdana" w:eastAsiaTheme="majorHAnsi" w:hAnsi="Verdana" w:cs="Arial"/>
          <w:i/>
          <w:color w:val="000000"/>
          <w:sz w:val="20"/>
          <w:szCs w:val="20"/>
        </w:rPr>
        <w:t>The Bund</w:t>
      </w:r>
      <w:r w:rsidRPr="00B31796">
        <w:rPr>
          <w:rFonts w:ascii="Verdana" w:eastAsiaTheme="majorHAnsi" w:hAnsi="Verdana" w:cs="Arial"/>
          <w:color w:val="000000"/>
          <w:sz w:val="20"/>
          <w:szCs w:val="20"/>
        </w:rPr>
        <w:t xml:space="preserve"> and Most Anticipated New Hotel Opening by </w:t>
      </w:r>
      <w:r w:rsidRPr="00B31796">
        <w:rPr>
          <w:rFonts w:ascii="Verdana" w:eastAsiaTheme="majorHAnsi" w:hAnsi="Verdana" w:cs="Arial"/>
          <w:i/>
          <w:color w:val="000000"/>
          <w:sz w:val="20"/>
          <w:szCs w:val="20"/>
        </w:rPr>
        <w:t>21</w:t>
      </w:r>
      <w:r w:rsidRPr="00B31796">
        <w:rPr>
          <w:rFonts w:ascii="Verdana" w:eastAsiaTheme="majorHAnsi" w:hAnsi="Verdana" w:cs="Arial"/>
          <w:i/>
          <w:color w:val="000000"/>
          <w:sz w:val="20"/>
          <w:szCs w:val="20"/>
          <w:vertAlign w:val="superscript"/>
        </w:rPr>
        <w:t>st</w:t>
      </w:r>
      <w:r w:rsidRPr="00B31796">
        <w:rPr>
          <w:rFonts w:ascii="Verdana" w:eastAsiaTheme="majorHAnsi" w:hAnsi="Verdana" w:cs="Arial"/>
          <w:i/>
          <w:color w:val="000000"/>
          <w:sz w:val="20"/>
          <w:szCs w:val="20"/>
        </w:rPr>
        <w:t xml:space="preserve"> Century Business Herald</w:t>
      </w:r>
      <w:r w:rsidRPr="00B31796">
        <w:rPr>
          <w:rFonts w:ascii="Verdana" w:eastAsiaTheme="majorHAnsi" w:hAnsi="Verdana" w:cs="Arial"/>
          <w:color w:val="000000"/>
          <w:sz w:val="20"/>
          <w:szCs w:val="20"/>
        </w:rPr>
        <w:t xml:space="preserve">. The resort is also selected as an outstanding and preferred travel project by China Tourism Bureau. Just recently, the resort was awarded Most Popular MICE Destiantion through online voting by </w:t>
      </w:r>
      <w:r w:rsidRPr="00B31796">
        <w:rPr>
          <w:rFonts w:ascii="Verdana" w:eastAsiaTheme="majorHAnsi" w:hAnsi="Verdana" w:cs="Arial"/>
          <w:i/>
          <w:color w:val="000000"/>
          <w:sz w:val="20"/>
          <w:szCs w:val="20"/>
        </w:rPr>
        <w:t>Huixiaoer.com</w:t>
      </w:r>
      <w:r w:rsidRPr="00B31796">
        <w:rPr>
          <w:rFonts w:ascii="Verdana" w:eastAsiaTheme="majorHAnsi" w:hAnsi="Verdana" w:cs="Arial"/>
          <w:color w:val="000000"/>
          <w:sz w:val="20"/>
          <w:szCs w:val="20"/>
        </w:rPr>
        <w:t>. Atlantis Sanya also received four prestigious Golden Horse Awards including Asia’s Best Entertainment Destination Resort, Asia’s Best MICE Destination Resort, Asia’s Best Restaurant – Ossiano Underwater Restaurant and Bar, and China’s Best Employer.</w:t>
      </w:r>
    </w:p>
    <w:p w14:paraId="1DDEBD43" w14:textId="77777777" w:rsidR="00AD59BF" w:rsidRPr="00B31796" w:rsidRDefault="00AD59BF" w:rsidP="00AD59BF">
      <w:pPr>
        <w:jc w:val="both"/>
        <w:rPr>
          <w:rFonts w:ascii="Verdana" w:hAnsi="Verdana" w:cs="Arial"/>
          <w:color w:val="000000"/>
        </w:rPr>
      </w:pPr>
    </w:p>
    <w:p w14:paraId="2454A045" w14:textId="77777777" w:rsidR="001E074E" w:rsidRPr="00C5140E" w:rsidRDefault="001E074E" w:rsidP="00AD59BF">
      <w:pPr>
        <w:pStyle w:val="NoSpacing"/>
        <w:contextualSpacing/>
        <w:rPr>
          <w:rFonts w:ascii="Verdana" w:hAnsi="Verdana"/>
        </w:rPr>
      </w:pPr>
    </w:p>
    <w:sectPr w:rsidR="001E074E" w:rsidRPr="00C5140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BD9FF" w14:textId="77777777" w:rsidR="00DA64AB" w:rsidRDefault="00DA64AB" w:rsidP="001E074E">
      <w:pPr>
        <w:spacing w:after="0" w:line="240" w:lineRule="auto"/>
      </w:pPr>
      <w:r>
        <w:separator/>
      </w:r>
    </w:p>
  </w:endnote>
  <w:endnote w:type="continuationSeparator" w:id="0">
    <w:p w14:paraId="516C42C5" w14:textId="77777777" w:rsidR="00DA64AB" w:rsidRDefault="00DA64AB" w:rsidP="001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微软雅黑">
    <w:charset w:val="86"/>
    <w:family w:val="swiss"/>
    <w:pitch w:val="variable"/>
    <w:sig w:usb0="80000287" w:usb1="28CF3C52" w:usb2="00000016" w:usb3="00000000" w:csb0="0004001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F2F71" w14:textId="5971DF0F" w:rsidR="00F73AC9" w:rsidRDefault="00F73AC9" w:rsidP="00F73AC9">
    <w:pPr>
      <w:pStyle w:val="Footer"/>
      <w:jc w:val="center"/>
    </w:pPr>
    <w:r>
      <w:rPr>
        <w:noProof/>
      </w:rPr>
      <w:drawing>
        <wp:inline distT="0" distB="0" distL="0" distR="0" wp14:anchorId="00872582" wp14:editId="5BB6A4A5">
          <wp:extent cx="4727575" cy="515620"/>
          <wp:effectExtent l="0" t="0" r="0" b="0"/>
          <wp:docPr id="4" name="图片 4" descr="/Users/sshao/Desktop/地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shao/Desktop/地址.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7575" cy="51562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3EC34" w14:textId="77777777" w:rsidR="00DA64AB" w:rsidRDefault="00DA64AB" w:rsidP="001E074E">
      <w:pPr>
        <w:spacing w:after="0" w:line="240" w:lineRule="auto"/>
      </w:pPr>
      <w:r>
        <w:separator/>
      </w:r>
    </w:p>
  </w:footnote>
  <w:footnote w:type="continuationSeparator" w:id="0">
    <w:p w14:paraId="31F988E1" w14:textId="77777777" w:rsidR="00DA64AB" w:rsidRDefault="00DA64AB" w:rsidP="001E07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B2806" w14:textId="2F054409" w:rsidR="001E074E" w:rsidRDefault="00F73AC9" w:rsidP="001E074E">
    <w:pPr>
      <w:pStyle w:val="Header"/>
      <w:jc w:val="center"/>
    </w:pPr>
    <w:r>
      <w:rPr>
        <w:noProof/>
      </w:rPr>
      <w:drawing>
        <wp:inline distT="0" distB="0" distL="0" distR="0" wp14:anchorId="780FD7F8" wp14:editId="12DD48F8">
          <wp:extent cx="1809115" cy="612775"/>
          <wp:effectExtent l="0" t="0" r="0" b="0"/>
          <wp:docPr id="6" name="图片 3" descr="/Volumes/share folder$/Marketing/Graphic Desig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hare folder$/Marketing/Graphic Design/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115" cy="612775"/>
                  </a:xfrm>
                  <a:prstGeom prst="rect">
                    <a:avLst/>
                  </a:prstGeom>
                  <a:noFill/>
                  <a:ln>
                    <a:noFill/>
                  </a:ln>
                </pic:spPr>
              </pic:pic>
            </a:graphicData>
          </a:graphic>
        </wp:inline>
      </w:drawing>
    </w:r>
    <w:r w:rsidR="00787CC2">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4E"/>
    <w:rsid w:val="00000C14"/>
    <w:rsid w:val="00076551"/>
    <w:rsid w:val="000B6D80"/>
    <w:rsid w:val="001737D6"/>
    <w:rsid w:val="001820D7"/>
    <w:rsid w:val="001C2485"/>
    <w:rsid w:val="001C639B"/>
    <w:rsid w:val="001E074E"/>
    <w:rsid w:val="00227D94"/>
    <w:rsid w:val="00310637"/>
    <w:rsid w:val="00330B48"/>
    <w:rsid w:val="003A290D"/>
    <w:rsid w:val="005E54EA"/>
    <w:rsid w:val="006931CC"/>
    <w:rsid w:val="006F6C6D"/>
    <w:rsid w:val="007014E7"/>
    <w:rsid w:val="00787CC2"/>
    <w:rsid w:val="008B2DEC"/>
    <w:rsid w:val="008F4234"/>
    <w:rsid w:val="00906823"/>
    <w:rsid w:val="009828A1"/>
    <w:rsid w:val="009C619D"/>
    <w:rsid w:val="00A04BAE"/>
    <w:rsid w:val="00A542F4"/>
    <w:rsid w:val="00A555B0"/>
    <w:rsid w:val="00A87795"/>
    <w:rsid w:val="00AB313D"/>
    <w:rsid w:val="00AC40E9"/>
    <w:rsid w:val="00AD59BF"/>
    <w:rsid w:val="00C5140E"/>
    <w:rsid w:val="00C64577"/>
    <w:rsid w:val="00DA64AB"/>
    <w:rsid w:val="00DB71AD"/>
    <w:rsid w:val="00E67BFE"/>
    <w:rsid w:val="00ED335D"/>
    <w:rsid w:val="00F04292"/>
    <w:rsid w:val="00F61068"/>
    <w:rsid w:val="00F73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CA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line="240" w:lineRule="auto"/>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1820D7"/>
    <w:rPr>
      <w:sz w:val="16"/>
      <w:szCs w:val="16"/>
    </w:rPr>
  </w:style>
  <w:style w:type="paragraph" w:styleId="CommentText">
    <w:name w:val="annotation text"/>
    <w:basedOn w:val="Normal"/>
    <w:link w:val="CommentTextChar"/>
    <w:uiPriority w:val="99"/>
    <w:semiHidden/>
    <w:unhideWhenUsed/>
    <w:rsid w:val="001820D7"/>
    <w:pPr>
      <w:spacing w:line="240" w:lineRule="auto"/>
    </w:pPr>
    <w:rPr>
      <w:sz w:val="20"/>
      <w:szCs w:val="20"/>
    </w:rPr>
  </w:style>
  <w:style w:type="character" w:customStyle="1" w:styleId="CommentTextChar">
    <w:name w:val="Comment Text Char"/>
    <w:basedOn w:val="DefaultParagraphFont"/>
    <w:link w:val="CommentText"/>
    <w:uiPriority w:val="99"/>
    <w:semiHidden/>
    <w:rsid w:val="001820D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820D7"/>
    <w:rPr>
      <w:b/>
      <w:bCs/>
    </w:rPr>
  </w:style>
  <w:style w:type="character" w:customStyle="1" w:styleId="CommentSubjectChar">
    <w:name w:val="Comment Subject Char"/>
    <w:basedOn w:val="CommentTextChar"/>
    <w:link w:val="CommentSubject"/>
    <w:uiPriority w:val="99"/>
    <w:semiHidden/>
    <w:rsid w:val="001820D7"/>
    <w:rPr>
      <w:rFonts w:eastAsiaTheme="minorEastAsia"/>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line="240" w:lineRule="auto"/>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1820D7"/>
    <w:rPr>
      <w:sz w:val="16"/>
      <w:szCs w:val="16"/>
    </w:rPr>
  </w:style>
  <w:style w:type="paragraph" w:styleId="CommentText">
    <w:name w:val="annotation text"/>
    <w:basedOn w:val="Normal"/>
    <w:link w:val="CommentTextChar"/>
    <w:uiPriority w:val="99"/>
    <w:semiHidden/>
    <w:unhideWhenUsed/>
    <w:rsid w:val="001820D7"/>
    <w:pPr>
      <w:spacing w:line="240" w:lineRule="auto"/>
    </w:pPr>
    <w:rPr>
      <w:sz w:val="20"/>
      <w:szCs w:val="20"/>
    </w:rPr>
  </w:style>
  <w:style w:type="character" w:customStyle="1" w:styleId="CommentTextChar">
    <w:name w:val="Comment Text Char"/>
    <w:basedOn w:val="DefaultParagraphFont"/>
    <w:link w:val="CommentText"/>
    <w:uiPriority w:val="99"/>
    <w:semiHidden/>
    <w:rsid w:val="001820D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820D7"/>
    <w:rPr>
      <w:b/>
      <w:bCs/>
    </w:rPr>
  </w:style>
  <w:style w:type="character" w:customStyle="1" w:styleId="CommentSubjectChar">
    <w:name w:val="Comment Subject Char"/>
    <w:basedOn w:val="CommentTextChar"/>
    <w:link w:val="CommentSubject"/>
    <w:uiPriority w:val="99"/>
    <w:semiHidden/>
    <w:rsid w:val="001820D7"/>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elen.song@atlantissanya.com" TargetMode="External"/><Relationship Id="rId8" Type="http://schemas.openxmlformats.org/officeDocument/2006/relationships/hyperlink" Target="mailto:wyang@golinmagic.com" TargetMode="External"/><Relationship Id="rId9" Type="http://schemas.openxmlformats.org/officeDocument/2006/relationships/hyperlink" Target="https://0x9.me/OalBx" TargetMode="External"/><Relationship Id="rId10" Type="http://schemas.openxmlformats.org/officeDocument/2006/relationships/hyperlink" Target="https://0x9.me/ARhd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5446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Kerzner International</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Hall</dc:creator>
  <cp:lastModifiedBy>Ilu Bhatia</cp:lastModifiedBy>
  <cp:revision>4</cp:revision>
  <dcterms:created xsi:type="dcterms:W3CDTF">2018-04-20T08:56:00Z</dcterms:created>
  <dcterms:modified xsi:type="dcterms:W3CDTF">2018-04-30T06:26:00Z</dcterms:modified>
</cp:coreProperties>
</file>