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78A6" w14:textId="281604CB" w:rsidR="006E5361" w:rsidRDefault="0004446F" w:rsidP="006E5361">
      <w:pPr>
        <w:bidi/>
        <w:jc w:val="center"/>
        <w:rPr>
          <w:rFonts w:ascii="Simplified Arabic" w:hAnsi="Simplified Arabic" w:cs="Simplified Arabic"/>
          <w:b/>
          <w:bCs/>
          <w:sz w:val="28"/>
          <w:szCs w:val="28"/>
          <w:lang w:bidi="ar"/>
        </w:rPr>
      </w:pPr>
      <w:r>
        <w:rPr>
          <w:rFonts w:ascii="Simplified Arabic" w:hAnsi="Simplified Arabic" w:cs="Simplified Arabic"/>
          <w:b/>
          <w:bCs/>
          <w:sz w:val="28"/>
          <w:szCs w:val="28"/>
          <w:lang w:bidi="ar"/>
        </w:rPr>
        <w:t xml:space="preserve"> </w:t>
      </w:r>
    </w:p>
    <w:p w14:paraId="3B59887C" w14:textId="77777777" w:rsidR="00250296" w:rsidRDefault="0004446F" w:rsidP="00250296">
      <w:pPr>
        <w:bidi/>
        <w:jc w:val="center"/>
        <w:rPr>
          <w:rFonts w:asciiTheme="majorHAnsi" w:hAnsiTheme="majorHAnsi" w:cstheme="majorHAnsi"/>
          <w:b/>
          <w:bCs/>
          <w:sz w:val="36"/>
          <w:szCs w:val="36"/>
        </w:rPr>
      </w:pPr>
      <w:r w:rsidRPr="007B35C2">
        <w:rPr>
          <w:rFonts w:asciiTheme="majorHAnsi" w:hAnsiTheme="majorHAnsi" w:cstheme="majorHAnsi" w:hint="eastAsia"/>
          <w:b/>
          <w:bCs/>
          <w:sz w:val="36"/>
          <w:szCs w:val="36"/>
          <w:rtl/>
        </w:rPr>
        <w:t>بأجواء</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مفعمة</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بالحياة</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تستقبل</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دبي</w:t>
      </w:r>
      <w:r w:rsidRPr="007B35C2">
        <w:rPr>
          <w:rFonts w:asciiTheme="majorHAnsi" w:hAnsiTheme="majorHAnsi" w:cstheme="majorHAnsi"/>
          <w:b/>
          <w:bCs/>
          <w:sz w:val="36"/>
          <w:szCs w:val="36"/>
          <w:rtl/>
        </w:rPr>
        <w:t xml:space="preserve">  مطعم "إن </w:t>
      </w:r>
      <w:r w:rsidRPr="007B35C2">
        <w:rPr>
          <w:rFonts w:asciiTheme="majorHAnsi" w:hAnsiTheme="majorHAnsi" w:cstheme="majorHAnsi" w:hint="eastAsia"/>
          <w:b/>
          <w:bCs/>
          <w:sz w:val="36"/>
          <w:szCs w:val="36"/>
          <w:rtl/>
        </w:rPr>
        <w:t>فويجو</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الأمريكي</w:t>
      </w:r>
      <w:r w:rsidRPr="007B35C2">
        <w:rPr>
          <w:rFonts w:asciiTheme="majorHAnsi" w:hAnsiTheme="majorHAnsi" w:cstheme="majorHAnsi"/>
          <w:b/>
          <w:bCs/>
          <w:sz w:val="36"/>
          <w:szCs w:val="36"/>
          <w:rtl/>
        </w:rPr>
        <w:t xml:space="preserve"> اللاتيني </w:t>
      </w:r>
      <w:r w:rsidR="00306592" w:rsidRPr="007B35C2">
        <w:rPr>
          <w:rFonts w:asciiTheme="majorHAnsi" w:hAnsiTheme="majorHAnsi" w:cstheme="majorHAnsi" w:hint="eastAsia"/>
          <w:b/>
          <w:bCs/>
          <w:sz w:val="36"/>
          <w:szCs w:val="36"/>
          <w:rtl/>
        </w:rPr>
        <w:t>ك</w:t>
      </w:r>
      <w:r w:rsidRPr="007B35C2">
        <w:rPr>
          <w:rFonts w:asciiTheme="majorHAnsi" w:hAnsiTheme="majorHAnsi" w:cstheme="majorHAnsi" w:hint="eastAsia"/>
          <w:b/>
          <w:bCs/>
          <w:sz w:val="36"/>
          <w:szCs w:val="36"/>
          <w:rtl/>
        </w:rPr>
        <w:t>وجهة</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جديدة</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في</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عالم</w:t>
      </w:r>
      <w:r w:rsidRPr="007B35C2">
        <w:rPr>
          <w:rFonts w:asciiTheme="majorHAnsi" w:hAnsiTheme="majorHAnsi" w:cstheme="majorHAnsi"/>
          <w:b/>
          <w:bCs/>
          <w:sz w:val="36"/>
          <w:szCs w:val="36"/>
          <w:rtl/>
        </w:rPr>
        <w:t xml:space="preserve"> </w:t>
      </w:r>
      <w:r w:rsidRPr="007B35C2">
        <w:rPr>
          <w:rFonts w:asciiTheme="majorHAnsi" w:hAnsiTheme="majorHAnsi" w:cstheme="majorHAnsi" w:hint="eastAsia"/>
          <w:b/>
          <w:bCs/>
          <w:sz w:val="36"/>
          <w:szCs w:val="36"/>
          <w:rtl/>
        </w:rPr>
        <w:t>الضيافة</w:t>
      </w:r>
    </w:p>
    <w:p w14:paraId="4882DD47" w14:textId="46EADE28" w:rsidR="007B35C2" w:rsidRPr="007B35C2" w:rsidRDefault="00F94FD6" w:rsidP="00250296">
      <w:pPr>
        <w:bidi/>
        <w:jc w:val="center"/>
        <w:rPr>
          <w:rFonts w:asciiTheme="majorHAnsi" w:hAnsiTheme="majorHAnsi" w:cstheme="majorHAnsi"/>
          <w:b/>
          <w:bCs/>
          <w:sz w:val="36"/>
          <w:szCs w:val="36"/>
        </w:rPr>
      </w:pPr>
      <w:r w:rsidRPr="007B35C2">
        <w:rPr>
          <w:rFonts w:asciiTheme="majorHAnsi" w:hAnsiTheme="majorHAnsi" w:cstheme="majorHAnsi"/>
          <w:b/>
          <w:bCs/>
          <w:sz w:val="36"/>
          <w:szCs w:val="36"/>
        </w:rPr>
        <w:t xml:space="preserve"> </w:t>
      </w:r>
    </w:p>
    <w:p w14:paraId="23B074D3" w14:textId="503626FF" w:rsidR="006E5361" w:rsidRPr="00F94FD6" w:rsidRDefault="00306592" w:rsidP="007B35C2">
      <w:pPr>
        <w:bidi/>
        <w:jc w:val="center"/>
        <w:rPr>
          <w:rFonts w:asciiTheme="majorHAnsi" w:hAnsiTheme="majorHAnsi" w:cstheme="majorHAnsi"/>
          <w:i/>
          <w:sz w:val="24"/>
          <w:szCs w:val="24"/>
        </w:rPr>
      </w:pPr>
      <w:r w:rsidRPr="00F94FD6">
        <w:rPr>
          <w:rFonts w:asciiTheme="majorHAnsi" w:hAnsiTheme="majorHAnsi" w:cstheme="majorHAnsi" w:hint="eastAsia"/>
          <w:i/>
          <w:iCs/>
          <w:sz w:val="24"/>
          <w:szCs w:val="24"/>
          <w:rtl/>
          <w:lang w:bidi="ar"/>
        </w:rPr>
        <w:t>في</w:t>
      </w:r>
      <w:r w:rsidRPr="00F94FD6">
        <w:rPr>
          <w:rFonts w:asciiTheme="majorHAnsi" w:hAnsiTheme="majorHAnsi" w:cstheme="majorHAnsi"/>
          <w:i/>
          <w:iCs/>
          <w:sz w:val="24"/>
          <w:szCs w:val="24"/>
          <w:rtl/>
          <w:lang w:bidi="ar"/>
        </w:rPr>
        <w:t xml:space="preserve"> قلب </w:t>
      </w:r>
      <w:r w:rsidRPr="00F94FD6">
        <w:rPr>
          <w:rFonts w:asciiTheme="majorHAnsi" w:hAnsiTheme="majorHAnsi" w:cstheme="majorHAnsi" w:hint="eastAsia"/>
          <w:i/>
          <w:iCs/>
          <w:sz w:val="24"/>
          <w:szCs w:val="24"/>
          <w:rtl/>
          <w:lang w:bidi="ar"/>
        </w:rPr>
        <w:t>منتجع</w:t>
      </w:r>
      <w:r w:rsidRPr="00F94FD6">
        <w:rPr>
          <w:rFonts w:asciiTheme="majorHAnsi" w:hAnsiTheme="majorHAnsi" w:cstheme="majorHAnsi"/>
          <w:i/>
          <w:iCs/>
          <w:sz w:val="24"/>
          <w:szCs w:val="24"/>
          <w:rtl/>
          <w:lang w:bidi="ar"/>
        </w:rPr>
        <w:t xml:space="preserve"> أتلانتس النخلة، وجهة </w:t>
      </w:r>
      <w:r w:rsidRPr="00F94FD6">
        <w:rPr>
          <w:rFonts w:asciiTheme="majorHAnsi" w:hAnsiTheme="majorHAnsi" w:cstheme="majorHAnsi" w:hint="eastAsia"/>
          <w:i/>
          <w:iCs/>
          <w:sz w:val="24"/>
          <w:szCs w:val="24"/>
          <w:rtl/>
          <w:lang w:bidi="ar"/>
        </w:rPr>
        <w:t>المطاعم</w:t>
      </w:r>
      <w:r w:rsidRPr="00F94FD6">
        <w:rPr>
          <w:rFonts w:asciiTheme="majorHAnsi" w:hAnsiTheme="majorHAnsi" w:cstheme="majorHAnsi"/>
          <w:i/>
          <w:iCs/>
          <w:sz w:val="24"/>
          <w:szCs w:val="24"/>
          <w:rtl/>
          <w:lang w:bidi="ar"/>
        </w:rPr>
        <w:t xml:space="preserve"> </w:t>
      </w:r>
      <w:r w:rsidRPr="00F94FD6">
        <w:rPr>
          <w:rFonts w:asciiTheme="majorHAnsi" w:hAnsiTheme="majorHAnsi" w:cstheme="majorHAnsi" w:hint="eastAsia"/>
          <w:i/>
          <w:iCs/>
          <w:sz w:val="24"/>
          <w:szCs w:val="24"/>
          <w:rtl/>
          <w:lang w:bidi="ar"/>
        </w:rPr>
        <w:t>الأشهر</w:t>
      </w:r>
      <w:r w:rsidRPr="00F94FD6">
        <w:rPr>
          <w:rFonts w:asciiTheme="majorHAnsi" w:hAnsiTheme="majorHAnsi" w:cstheme="majorHAnsi"/>
          <w:i/>
          <w:iCs/>
          <w:sz w:val="24"/>
          <w:szCs w:val="24"/>
          <w:rtl/>
          <w:lang w:bidi="ar"/>
        </w:rPr>
        <w:t xml:space="preserve"> </w:t>
      </w:r>
      <w:r w:rsidRPr="00F94FD6">
        <w:rPr>
          <w:rFonts w:asciiTheme="majorHAnsi" w:hAnsiTheme="majorHAnsi" w:cstheme="majorHAnsi" w:hint="eastAsia"/>
          <w:i/>
          <w:iCs/>
          <w:sz w:val="24"/>
          <w:szCs w:val="24"/>
          <w:rtl/>
          <w:lang w:bidi="ar"/>
        </w:rPr>
        <w:t>في</w:t>
      </w:r>
      <w:r w:rsidRPr="00F94FD6">
        <w:rPr>
          <w:rFonts w:asciiTheme="majorHAnsi" w:hAnsiTheme="majorHAnsi" w:cstheme="majorHAnsi"/>
          <w:i/>
          <w:iCs/>
          <w:sz w:val="24"/>
          <w:szCs w:val="24"/>
          <w:rtl/>
          <w:lang w:bidi="ar"/>
        </w:rPr>
        <w:t xml:space="preserve"> </w:t>
      </w:r>
      <w:r w:rsidRPr="00F94FD6">
        <w:rPr>
          <w:rFonts w:asciiTheme="majorHAnsi" w:hAnsiTheme="majorHAnsi" w:cstheme="majorHAnsi" w:hint="eastAsia"/>
          <w:i/>
          <w:iCs/>
          <w:sz w:val="24"/>
          <w:szCs w:val="24"/>
          <w:rtl/>
          <w:lang w:bidi="ar"/>
        </w:rPr>
        <w:t>دبي</w:t>
      </w:r>
      <w:r w:rsidRPr="00F94FD6">
        <w:rPr>
          <w:rFonts w:asciiTheme="majorHAnsi" w:hAnsiTheme="majorHAnsi" w:cstheme="majorHAnsi"/>
          <w:i/>
          <w:iCs/>
          <w:sz w:val="24"/>
          <w:szCs w:val="24"/>
          <w:rtl/>
          <w:lang w:bidi="ar"/>
        </w:rPr>
        <w:t xml:space="preserve"> </w:t>
      </w:r>
      <w:r w:rsidRPr="00F94FD6">
        <w:rPr>
          <w:rFonts w:asciiTheme="majorHAnsi" w:hAnsiTheme="majorHAnsi" w:cstheme="majorHAnsi" w:hint="eastAsia"/>
          <w:i/>
          <w:iCs/>
          <w:sz w:val="24"/>
          <w:szCs w:val="24"/>
          <w:rtl/>
          <w:lang w:bidi="ar"/>
        </w:rPr>
        <w:t>يفتتح</w:t>
      </w:r>
      <w:r w:rsidRPr="00F94FD6">
        <w:rPr>
          <w:rFonts w:asciiTheme="majorHAnsi" w:hAnsiTheme="majorHAnsi" w:cstheme="majorHAnsi"/>
          <w:i/>
          <w:iCs/>
          <w:sz w:val="24"/>
          <w:szCs w:val="24"/>
          <w:rtl/>
          <w:lang w:bidi="ar"/>
        </w:rPr>
        <w:t xml:space="preserve"> </w:t>
      </w:r>
      <w:r w:rsidRPr="00F94FD6">
        <w:rPr>
          <w:rFonts w:asciiTheme="majorHAnsi" w:hAnsiTheme="majorHAnsi" w:cstheme="majorHAnsi" w:hint="eastAsia"/>
          <w:i/>
          <w:iCs/>
          <w:sz w:val="24"/>
          <w:szCs w:val="24"/>
          <w:rtl/>
          <w:lang w:bidi="ar"/>
        </w:rPr>
        <w:t>مطعم</w:t>
      </w:r>
      <w:r w:rsidRPr="00F94FD6">
        <w:rPr>
          <w:rFonts w:asciiTheme="majorHAnsi" w:hAnsiTheme="majorHAnsi" w:cstheme="majorHAnsi"/>
          <w:i/>
          <w:iCs/>
          <w:sz w:val="24"/>
          <w:szCs w:val="24"/>
          <w:rtl/>
          <w:lang w:bidi="ar"/>
        </w:rPr>
        <w:t xml:space="preserve"> "إن </w:t>
      </w:r>
      <w:r w:rsidRPr="00F94FD6">
        <w:rPr>
          <w:rFonts w:asciiTheme="majorHAnsi" w:hAnsiTheme="majorHAnsi" w:cstheme="majorHAnsi" w:hint="eastAsia"/>
          <w:i/>
          <w:iCs/>
          <w:sz w:val="24"/>
          <w:szCs w:val="24"/>
          <w:rtl/>
          <w:lang w:bidi="ar"/>
        </w:rPr>
        <w:t>فويجو</w:t>
      </w:r>
      <w:r w:rsidRPr="00F94FD6">
        <w:rPr>
          <w:rFonts w:asciiTheme="majorHAnsi" w:hAnsiTheme="majorHAnsi" w:cstheme="majorHAnsi"/>
          <w:i/>
          <w:iCs/>
          <w:sz w:val="24"/>
          <w:szCs w:val="24"/>
          <w:rtl/>
          <w:lang w:bidi="ar"/>
        </w:rPr>
        <w:t xml:space="preserve">" </w:t>
      </w:r>
      <w:r w:rsidRPr="00F94FD6">
        <w:rPr>
          <w:rFonts w:asciiTheme="majorHAnsi" w:hAnsiTheme="majorHAnsi" w:cstheme="majorHAnsi" w:hint="eastAsia"/>
          <w:i/>
          <w:iCs/>
          <w:sz w:val="24"/>
          <w:szCs w:val="24"/>
          <w:rtl/>
          <w:lang w:bidi="ar"/>
        </w:rPr>
        <w:t>أبوابه</w:t>
      </w:r>
      <w:r w:rsidRPr="00F94FD6">
        <w:rPr>
          <w:rFonts w:asciiTheme="majorHAnsi" w:hAnsiTheme="majorHAnsi" w:cstheme="majorHAnsi"/>
          <w:i/>
          <w:iCs/>
          <w:sz w:val="24"/>
          <w:szCs w:val="24"/>
          <w:rtl/>
          <w:lang w:bidi="ar"/>
        </w:rPr>
        <w:t xml:space="preserve"> ويعد زوّاره ب</w:t>
      </w:r>
      <w:r w:rsidR="006E5361" w:rsidRPr="00F94FD6">
        <w:rPr>
          <w:rFonts w:asciiTheme="majorHAnsi" w:hAnsiTheme="majorHAnsi" w:cstheme="majorHAnsi"/>
          <w:i/>
          <w:iCs/>
          <w:sz w:val="24"/>
          <w:szCs w:val="24"/>
          <w:rtl/>
          <w:lang w:bidi="ar"/>
        </w:rPr>
        <w:t xml:space="preserve">تجربة طعام </w:t>
      </w:r>
      <w:r w:rsidR="00181003">
        <w:rPr>
          <w:rFonts w:asciiTheme="majorHAnsi" w:hAnsiTheme="majorHAnsi" w:cstheme="majorHAnsi" w:hint="cs"/>
          <w:i/>
          <w:iCs/>
          <w:sz w:val="24"/>
          <w:szCs w:val="24"/>
          <w:rtl/>
          <w:lang w:bidi="ar"/>
        </w:rPr>
        <w:t xml:space="preserve"> مميزة</w:t>
      </w:r>
      <w:r w:rsidR="00181003" w:rsidRPr="00F94FD6">
        <w:rPr>
          <w:rFonts w:asciiTheme="majorHAnsi" w:hAnsiTheme="majorHAnsi" w:cstheme="majorHAnsi"/>
          <w:i/>
          <w:iCs/>
          <w:sz w:val="24"/>
          <w:szCs w:val="24"/>
          <w:rtl/>
          <w:lang w:bidi="ar"/>
        </w:rPr>
        <w:t xml:space="preserve"> </w:t>
      </w:r>
      <w:r w:rsidR="006E5361" w:rsidRPr="00F94FD6">
        <w:rPr>
          <w:rFonts w:asciiTheme="majorHAnsi" w:hAnsiTheme="majorHAnsi" w:cstheme="majorHAnsi"/>
          <w:i/>
          <w:iCs/>
          <w:sz w:val="24"/>
          <w:szCs w:val="24"/>
          <w:rtl/>
          <w:lang w:bidi="ar"/>
        </w:rPr>
        <w:t>ترتقي بفعاليات دبي الليلية</w:t>
      </w:r>
      <w:r w:rsidRPr="00F94FD6">
        <w:rPr>
          <w:rFonts w:asciiTheme="majorHAnsi" w:hAnsiTheme="majorHAnsi" w:cstheme="majorHAnsi"/>
          <w:i/>
          <w:iCs/>
          <w:sz w:val="24"/>
          <w:szCs w:val="24"/>
          <w:rtl/>
          <w:lang w:bidi="ar"/>
        </w:rPr>
        <w:t xml:space="preserve"> التي ستأخذهم</w:t>
      </w:r>
      <w:r w:rsidR="006E5361" w:rsidRPr="00F94FD6">
        <w:rPr>
          <w:rFonts w:asciiTheme="majorHAnsi" w:hAnsiTheme="majorHAnsi" w:cstheme="majorHAnsi"/>
          <w:i/>
          <w:iCs/>
          <w:sz w:val="24"/>
          <w:szCs w:val="24"/>
          <w:rtl/>
          <w:lang w:bidi="ar"/>
        </w:rPr>
        <w:t xml:space="preserve"> إلى مستوياتٍ جديدة كلياً </w:t>
      </w:r>
      <w:r w:rsidRPr="00F94FD6">
        <w:rPr>
          <w:rFonts w:asciiTheme="majorHAnsi" w:hAnsiTheme="majorHAnsi" w:cstheme="majorHAnsi"/>
          <w:i/>
          <w:iCs/>
          <w:sz w:val="24"/>
          <w:szCs w:val="24"/>
          <w:rtl/>
          <w:lang w:bidi="ar"/>
        </w:rPr>
        <w:t xml:space="preserve"> مليئة   بالحياة</w:t>
      </w:r>
      <w:r w:rsidR="006E5361" w:rsidRPr="00F94FD6">
        <w:rPr>
          <w:rFonts w:asciiTheme="majorHAnsi" w:hAnsiTheme="majorHAnsi" w:cstheme="majorHAnsi"/>
          <w:i/>
          <w:iCs/>
          <w:sz w:val="24"/>
          <w:szCs w:val="24"/>
          <w:rtl/>
          <w:lang w:bidi="ar"/>
        </w:rPr>
        <w:t xml:space="preserve"> وعروض الموسيق</w:t>
      </w:r>
      <w:r w:rsidR="005C6D80" w:rsidRPr="00F94FD6">
        <w:rPr>
          <w:rFonts w:asciiTheme="majorHAnsi" w:hAnsiTheme="majorHAnsi" w:cstheme="majorHAnsi" w:hint="eastAsia"/>
          <w:i/>
          <w:iCs/>
          <w:sz w:val="24"/>
          <w:szCs w:val="24"/>
          <w:rtl/>
        </w:rPr>
        <w:t>ى</w:t>
      </w:r>
      <w:r w:rsidR="006E5361" w:rsidRPr="00F94FD6">
        <w:rPr>
          <w:rFonts w:asciiTheme="majorHAnsi" w:hAnsiTheme="majorHAnsi" w:cstheme="majorHAnsi"/>
          <w:i/>
          <w:iCs/>
          <w:sz w:val="24"/>
          <w:szCs w:val="24"/>
          <w:rtl/>
          <w:lang w:bidi="ar"/>
        </w:rPr>
        <w:t xml:space="preserve"> الحية وديكورات ملونة وقائمة مأكولات مبتكرة</w:t>
      </w:r>
    </w:p>
    <w:p w14:paraId="437E8484"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67AE88D4" w14:textId="427382BB"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b/>
          <w:bCs/>
          <w:sz w:val="24"/>
          <w:szCs w:val="24"/>
          <w:rtl/>
          <w:lang w:bidi="ar"/>
        </w:rPr>
        <w:t>7 ديسمبر 2022، دبي، الإمارات العربية المتحدة:</w:t>
      </w:r>
      <w:r w:rsidRPr="00F94FD6">
        <w:rPr>
          <w:rFonts w:asciiTheme="majorHAnsi" w:hAnsiTheme="majorHAnsi" w:cstheme="majorHAnsi"/>
          <w:sz w:val="24"/>
          <w:szCs w:val="24"/>
          <w:rtl/>
          <w:lang w:bidi="ar"/>
        </w:rPr>
        <w:t xml:space="preserve"> أعلن منتجع أتلانتس النخلة في دبي، بالتعاون مع شريكيه الرائدين مجموعة سولوشنز ليجر وعلامة دون فويجو، عن افتتاح إن فويجو، المطعم الفريد من نوعه في دبي والذي يقدم تجارب طعام </w:t>
      </w:r>
      <w:r w:rsidR="00CB53FA" w:rsidRPr="00F94FD6">
        <w:rPr>
          <w:rFonts w:asciiTheme="majorHAnsi" w:hAnsiTheme="majorHAnsi" w:cstheme="majorHAnsi"/>
          <w:sz w:val="24"/>
          <w:szCs w:val="24"/>
          <w:rtl/>
          <w:lang w:bidi="ar"/>
        </w:rPr>
        <w:t xml:space="preserve"> </w:t>
      </w:r>
      <w:r w:rsidR="00181003">
        <w:rPr>
          <w:rFonts w:asciiTheme="majorHAnsi" w:hAnsiTheme="majorHAnsi" w:cstheme="majorHAnsi" w:hint="cs"/>
          <w:sz w:val="24"/>
          <w:szCs w:val="24"/>
          <w:rtl/>
          <w:lang w:bidi="ar"/>
        </w:rPr>
        <w:t xml:space="preserve"> مميزة</w:t>
      </w:r>
      <w:r w:rsidR="00CB53FA" w:rsidRPr="00F94FD6">
        <w:rPr>
          <w:rFonts w:asciiTheme="majorHAnsi" w:hAnsiTheme="majorHAnsi" w:cstheme="majorHAnsi"/>
          <w:sz w:val="24"/>
          <w:szCs w:val="24"/>
          <w:rtl/>
          <w:lang w:bidi="ar"/>
        </w:rPr>
        <w:t xml:space="preserve"> </w:t>
      </w:r>
      <w:r w:rsidRPr="00F94FD6">
        <w:rPr>
          <w:rFonts w:asciiTheme="majorHAnsi" w:hAnsiTheme="majorHAnsi" w:cstheme="majorHAnsi"/>
          <w:sz w:val="24"/>
          <w:szCs w:val="24"/>
          <w:rtl/>
          <w:lang w:bidi="ar"/>
        </w:rPr>
        <w:t xml:space="preserve">بإلهام من أجواء أمريكا الجنوبية، يوم 9 ديسمبر. ويضمن مطعم إن فويجو، الذي يعني النار باللغة الإسبانية، لزواره تجارب طعام استثنائية </w:t>
      </w:r>
      <w:r w:rsidR="00CB53FA" w:rsidRPr="00F94FD6">
        <w:rPr>
          <w:rFonts w:asciiTheme="majorHAnsi" w:hAnsiTheme="majorHAnsi" w:cstheme="majorHAnsi"/>
          <w:sz w:val="24"/>
          <w:szCs w:val="24"/>
          <w:rtl/>
          <w:lang w:bidi="ar"/>
        </w:rPr>
        <w:t xml:space="preserve"> </w:t>
      </w:r>
      <w:r w:rsidRPr="00F94FD6">
        <w:rPr>
          <w:rFonts w:asciiTheme="majorHAnsi" w:hAnsiTheme="majorHAnsi" w:cstheme="majorHAnsi"/>
          <w:sz w:val="24"/>
          <w:szCs w:val="24"/>
          <w:rtl/>
          <w:lang w:bidi="ar"/>
        </w:rPr>
        <w:t>محملة بتراث أمريكا الجنوبية.</w:t>
      </w:r>
    </w:p>
    <w:p w14:paraId="2DC414CB"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565E792D" w14:textId="7E40F625"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ويرتقي المطعم بتجارب الترفيه إلى مستويات غير مسبوقة، حيث يقدم عروضاً مفعمة بالحيوية مع أبرز فناني عروض </w:t>
      </w:r>
      <w:r w:rsidR="00CB53FA" w:rsidRPr="00F94FD6">
        <w:rPr>
          <w:rFonts w:asciiTheme="majorHAnsi" w:hAnsiTheme="majorHAnsi" w:cstheme="majorHAnsi"/>
          <w:sz w:val="24"/>
          <w:szCs w:val="24"/>
          <w:rtl/>
          <w:lang w:bidi="ar"/>
        </w:rPr>
        <w:t xml:space="preserve">   الألعاب </w:t>
      </w:r>
      <w:r w:rsidR="00CB53FA" w:rsidRPr="00F94FD6">
        <w:rPr>
          <w:rFonts w:asciiTheme="majorHAnsi" w:hAnsiTheme="majorHAnsi" w:cstheme="majorHAnsi" w:hint="eastAsia"/>
          <w:sz w:val="24"/>
          <w:szCs w:val="24"/>
          <w:rtl/>
          <w:lang w:bidi="ar"/>
        </w:rPr>
        <w:t>النارية</w:t>
      </w:r>
      <w:r w:rsidR="00CB53FA" w:rsidRPr="00F94FD6">
        <w:rPr>
          <w:rFonts w:asciiTheme="majorHAnsi" w:hAnsiTheme="majorHAnsi" w:cstheme="majorHAnsi"/>
          <w:sz w:val="24"/>
          <w:szCs w:val="24"/>
          <w:rtl/>
          <w:lang w:bidi="ar"/>
        </w:rPr>
        <w:t xml:space="preserve"> </w:t>
      </w:r>
      <w:r w:rsidR="00CB53FA" w:rsidRPr="00F94FD6">
        <w:rPr>
          <w:rFonts w:asciiTheme="majorHAnsi" w:hAnsiTheme="majorHAnsi" w:cstheme="majorHAnsi" w:hint="eastAsia"/>
          <w:sz w:val="24"/>
          <w:szCs w:val="24"/>
          <w:rtl/>
          <w:lang w:bidi="ar"/>
        </w:rPr>
        <w:t>و</w:t>
      </w:r>
      <w:r w:rsidRPr="00F94FD6">
        <w:rPr>
          <w:rFonts w:asciiTheme="majorHAnsi" w:hAnsiTheme="majorHAnsi" w:cstheme="majorHAnsi"/>
          <w:sz w:val="24"/>
          <w:szCs w:val="24"/>
          <w:rtl/>
          <w:lang w:bidi="ar"/>
        </w:rPr>
        <w:t>البهلوانية وراقصي التانغو الموهوبين، بالإضافة إلى مجموعةٍ مميزة من الموسيقيين والراقصين والمغنين، ليعكس ثقافة أمريكا الجنوبية ويضفي على المكان أجواءً حماسيةً تشجع الزوار على إعادة التجربة.</w:t>
      </w:r>
    </w:p>
    <w:p w14:paraId="015B8D7E"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304FBB98" w14:textId="69DF0C68" w:rsidR="006E5361" w:rsidRPr="00F94FD6" w:rsidRDefault="005C6D80" w:rsidP="006E5361">
      <w:pPr>
        <w:bidi/>
        <w:jc w:val="both"/>
        <w:rPr>
          <w:rFonts w:asciiTheme="majorHAnsi" w:hAnsiTheme="majorHAnsi" w:cstheme="majorHAnsi"/>
          <w:sz w:val="24"/>
          <w:szCs w:val="24"/>
        </w:rPr>
      </w:pPr>
      <w:r w:rsidRPr="00F94FD6">
        <w:rPr>
          <w:rFonts w:asciiTheme="majorHAnsi" w:hAnsiTheme="majorHAnsi" w:cstheme="majorHAnsi" w:hint="eastAsia"/>
          <w:sz w:val="24"/>
          <w:szCs w:val="24"/>
          <w:rtl/>
          <w:lang w:bidi="ar"/>
        </w:rPr>
        <w:t>كما</w:t>
      </w:r>
      <w:r w:rsidRPr="00F94FD6">
        <w:rPr>
          <w:rFonts w:asciiTheme="majorHAnsi" w:hAnsiTheme="majorHAnsi" w:cstheme="majorHAnsi"/>
          <w:sz w:val="24"/>
          <w:szCs w:val="24"/>
          <w:rtl/>
          <w:lang w:bidi="ar"/>
        </w:rPr>
        <w:t xml:space="preserve"> </w:t>
      </w:r>
      <w:r w:rsidR="006E5361" w:rsidRPr="00F94FD6">
        <w:rPr>
          <w:rFonts w:asciiTheme="majorHAnsi" w:hAnsiTheme="majorHAnsi" w:cstheme="majorHAnsi"/>
          <w:sz w:val="24"/>
          <w:szCs w:val="24"/>
          <w:rtl/>
          <w:lang w:bidi="ar"/>
        </w:rPr>
        <w:t xml:space="preserve">يرحب إن فويجو بزواره من خلال تقديم سوار بتصميم مخصص يعكس بصمة المطعم، ليضمن لهم بعد ذلك قضاء أجمل الأوقات مع العائلة في برنامج حافل يشمل عروض جولدن باترفلاي والأنغام الحماسية لفرقة مارياتشي المكسيكية التي تستقبل ضيوف المطعم فور وصولهم، وأداء حي من المغنية المقيمة مدام روزا الشهيرة بصوتها العذب، إضافةً إلى عروض راقصي التانغو الأرجنتيني الثنائي ماتادورا وبول، وفقرة السامبا المميزة في الفترة المسائية مع المبدعين فاير بيردز وفاير جيبسي، وغيرها من </w:t>
      </w:r>
      <w:r w:rsidR="00094487" w:rsidRPr="00F94FD6">
        <w:rPr>
          <w:rFonts w:asciiTheme="majorHAnsi" w:hAnsiTheme="majorHAnsi" w:cstheme="majorHAnsi" w:hint="eastAsia"/>
          <w:sz w:val="24"/>
          <w:szCs w:val="24"/>
          <w:rtl/>
          <w:lang w:bidi="ar"/>
        </w:rPr>
        <w:t>ال</w:t>
      </w:r>
      <w:r w:rsidR="006E5361" w:rsidRPr="00F94FD6">
        <w:rPr>
          <w:rFonts w:asciiTheme="majorHAnsi" w:hAnsiTheme="majorHAnsi" w:cstheme="majorHAnsi"/>
          <w:sz w:val="24"/>
          <w:szCs w:val="24"/>
          <w:rtl/>
          <w:lang w:bidi="ar"/>
        </w:rPr>
        <w:t xml:space="preserve">عروض </w:t>
      </w:r>
      <w:r w:rsidR="00094487" w:rsidRPr="00F94FD6">
        <w:rPr>
          <w:rFonts w:asciiTheme="majorHAnsi" w:hAnsiTheme="majorHAnsi" w:cstheme="majorHAnsi" w:hint="eastAsia"/>
          <w:sz w:val="24"/>
          <w:szCs w:val="24"/>
          <w:rtl/>
          <w:lang w:bidi="ar"/>
        </w:rPr>
        <w:t>و</w:t>
      </w:r>
      <w:r w:rsidR="006E5361" w:rsidRPr="00F94FD6">
        <w:rPr>
          <w:rFonts w:asciiTheme="majorHAnsi" w:hAnsiTheme="majorHAnsi" w:cstheme="majorHAnsi"/>
          <w:sz w:val="24"/>
          <w:szCs w:val="24"/>
          <w:rtl/>
          <w:lang w:bidi="ar"/>
        </w:rPr>
        <w:t>الألعاب البهلوانية المفعمة بالتشويق، وعروض فنان الخدع البصرية المقيم جازي جيستر.</w:t>
      </w:r>
    </w:p>
    <w:p w14:paraId="7DDC7F1F"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0F05C9DA" w14:textId="542E5926" w:rsidR="006E5361" w:rsidRPr="00F94FD6" w:rsidRDefault="006E5361" w:rsidP="00094487">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ويعكس مطعم إن فويجو شغف قارة أمريكا اللاتينية </w:t>
      </w:r>
      <w:r w:rsidR="00094487" w:rsidRPr="00F94FD6">
        <w:rPr>
          <w:rFonts w:asciiTheme="majorHAnsi" w:hAnsiTheme="majorHAnsi" w:cstheme="majorHAnsi"/>
          <w:sz w:val="24"/>
          <w:szCs w:val="24"/>
          <w:rtl/>
          <w:lang w:bidi="ar"/>
        </w:rPr>
        <w:t xml:space="preserve"> </w:t>
      </w:r>
      <w:r w:rsidRPr="00F94FD6">
        <w:rPr>
          <w:rFonts w:asciiTheme="majorHAnsi" w:hAnsiTheme="majorHAnsi" w:cstheme="majorHAnsi"/>
          <w:sz w:val="24"/>
          <w:szCs w:val="24"/>
          <w:rtl/>
          <w:lang w:bidi="ar"/>
        </w:rPr>
        <w:t xml:space="preserve"> المفعمة بأقصى درجات البهجة والمرح ويوفر تجربة غامرة وشاملة، كما يحتفي بروعة الحياة من خلال إعادة ابتكار مفهوم جديد لتجارب الطعام </w:t>
      </w:r>
      <w:r w:rsidR="00094487" w:rsidRPr="00F94FD6">
        <w:rPr>
          <w:rFonts w:asciiTheme="majorHAnsi" w:hAnsiTheme="majorHAnsi" w:cstheme="majorHAnsi"/>
          <w:sz w:val="24"/>
          <w:szCs w:val="24"/>
          <w:rtl/>
          <w:lang w:bidi="ar"/>
        </w:rPr>
        <w:t xml:space="preserve"> </w:t>
      </w:r>
      <w:r w:rsidRPr="00F94FD6">
        <w:rPr>
          <w:rFonts w:asciiTheme="majorHAnsi" w:hAnsiTheme="majorHAnsi" w:cstheme="majorHAnsi"/>
          <w:sz w:val="24"/>
          <w:szCs w:val="24"/>
          <w:rtl/>
          <w:lang w:bidi="ar"/>
        </w:rPr>
        <w:t>. ويصطحب إن فويجو ضيوفه برحلة حول العالم من خلال تصميمه الداخلي مع الألوان الساطعة والديكورات اللامعة الجذابة، وسقفه المزين بمئات القطع المتميزة.</w:t>
      </w:r>
    </w:p>
    <w:p w14:paraId="6C1D7C8B"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423FE438"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lastRenderedPageBreak/>
        <w:t>وأشرف دانيال غارسيا، الشيف الموهوب الكولومبي الأصل، على تصميم قائمة الطعام الخاصة بالمطعم العصري والتي تعكس رؤية المطابخ اللاتينية الأصيلة، ما يتيح للضيوف الاستمتاع بأشهى أطباق دول أمريكا اللاتينية، بما تتميز به من تقنيات طهو فريدة وتاريخ غني بالأصالة. كما يوفر المطعم فرصة استكشاف النكهات الجديدة من قائمة المشروبات المميزة التي يشرف على تحضيرها مدير ركن المشروبات ساندرو سيجلر. ويخص المطعم ضيوفه ممن يعانون من حساسية للجلوتين بقائمته المؤلفة من أطباق خالية من الجلوتين بنسبة 90 بالمئة.</w:t>
      </w:r>
    </w:p>
    <w:p w14:paraId="28231EC6" w14:textId="77777777" w:rsidR="006E5361" w:rsidRPr="00F94FD6" w:rsidRDefault="006E5361" w:rsidP="006E5361">
      <w:pPr>
        <w:bidi/>
        <w:jc w:val="both"/>
        <w:rPr>
          <w:rFonts w:asciiTheme="majorHAnsi" w:hAnsiTheme="majorHAnsi" w:cstheme="majorHAnsi"/>
          <w:sz w:val="24"/>
          <w:szCs w:val="24"/>
        </w:rPr>
      </w:pPr>
    </w:p>
    <w:p w14:paraId="66605104"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ويتصدر طبق الكرفس المشوي المرتبة الأولى لدى طاقم العمل في إن فويجو، حيث يحظى الضيوف من النباتيين بفرصة الاستمتاع بالطبق الشهي المميز بقوامه الكريمي المقرمش ونكهته الحامضة المنعشة ومكوناته التي تحتوي على الكرفس المشوي، إلى جانب صلصة موليه الخضراء بالفستق الحلبي، وطبقة من صلصة الماتشا سالسا المكسيكية التقليدية.</w:t>
      </w:r>
    </w:p>
    <w:p w14:paraId="18110469"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5FE2F095" w14:textId="221B977B"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ويقدم المطعم لعشاق السيفيتشي، طبق المأكولات البحرية البيروفي الكلاسيكي، طبق إن فويجو سيفيتشي اسكالوب الخاص بالمطعم الذي يجمع بين نكهات المطبخ الكولومبي مع صلصلة حليب جوز الهند الكريمية والاسكالوب المتب</w:t>
      </w:r>
      <w:r w:rsidR="00094487" w:rsidRPr="00F94FD6">
        <w:rPr>
          <w:rFonts w:asciiTheme="majorHAnsi" w:hAnsiTheme="majorHAnsi" w:cstheme="majorHAnsi" w:hint="eastAsia"/>
          <w:sz w:val="24"/>
          <w:szCs w:val="24"/>
          <w:rtl/>
          <w:lang w:bidi="ar"/>
        </w:rPr>
        <w:t>ّ</w:t>
      </w:r>
      <w:r w:rsidRPr="00F94FD6">
        <w:rPr>
          <w:rFonts w:asciiTheme="majorHAnsi" w:hAnsiTheme="majorHAnsi" w:cstheme="majorHAnsi"/>
          <w:sz w:val="24"/>
          <w:szCs w:val="24"/>
          <w:rtl/>
          <w:lang w:bidi="ar"/>
        </w:rPr>
        <w:t>ل بنكهات حلوة ولاذعة من الليمون والمانجو الأخضر. ولتكتمل تجربة المطبخ الأمريكي الجنوبي، ينصح إن فويجو رواد المطعم بتناول السيفيتشي مع موكتيل تشيتشيمورادا البيروفي اللذيذ من الذرة المسلوقة والتوابل والفواكه. كما يمكن للذواقة الاستمتاع بطبق روبيان التيراديتو الباتاغوني الطري، الذي يدمج بين أساليب المطابخ اللاتينية المتنوعة بطريقة مبتكرة، حيث يحتوي على مكونات من المطبخ الأرج</w:t>
      </w:r>
      <w:r w:rsidRPr="00F94FD6">
        <w:rPr>
          <w:rFonts w:asciiTheme="majorHAnsi" w:hAnsiTheme="majorHAnsi" w:cstheme="majorHAnsi" w:hint="eastAsia"/>
          <w:sz w:val="24"/>
          <w:szCs w:val="24"/>
          <w:rtl/>
          <w:lang w:bidi="ar-AE"/>
        </w:rPr>
        <w:t>ن</w:t>
      </w:r>
      <w:r w:rsidRPr="00F94FD6">
        <w:rPr>
          <w:rFonts w:asciiTheme="majorHAnsi" w:hAnsiTheme="majorHAnsi" w:cstheme="majorHAnsi"/>
          <w:sz w:val="24"/>
          <w:szCs w:val="24"/>
          <w:rtl/>
          <w:lang w:bidi="ar"/>
        </w:rPr>
        <w:t xml:space="preserve">تيني مع صلصة الذرة المكسيكية الفريدة ويتلاكوشيه، والتي تُعرف أيضاً باسم فطر الذرة أو الكمأة المكسيكية لكونها تنمو بشكل طبيعي على الذرة العضوية. </w:t>
      </w:r>
    </w:p>
    <w:p w14:paraId="20346610"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153C36CD"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ويقدم المطعم لعشاق اللحوم وجبات شهية تتضمن أطباق المشاوي باستخدام شواية وأسياخ "آسادور" وشواية دون فويجو، بما فيها طبق جولدن باترفلاي المكون من الدجاج المُغذّى على الذرة والذي تتم عملية تحضيره على مدار خمسة أيام، وصولاً إلى طبق شرائح لحم خاصرة العجل المُغذّى على العشب والمنقوع بتتبيلة خاصة لمدة ثلاثة أو أربعة أيام. ويحضر المطعم هذه الأطباق على شواية جوسبر التي تمنح شريحة اللحم المتبلة رائحة مدخنة شهية، ليقدمها بعد ذلك على صحن كاو جريل المبتكر ليحاكي الطريقة التقليدية في الشواء والتقديم المتبعة في القارة اللاتينية. ويمكن الاختيار بين ثلاثة أنواع من الصلصات اللذيذة، بما فيها مزيج من الصلصة الخضراء المكسيكية، وصلصة السالسا الحمراء، وصلصة تشيمي تشوري الأرجنتينية مع مجموعة مختارة من أصناف البطاطس الكولومبية.</w:t>
      </w:r>
    </w:p>
    <w:p w14:paraId="420F18C9"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5836A757"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وينفرد إن فويجو بتقديم صلصات الجواكامولي المبتكرة، ويتيح للزوار تجربة نكهاتها الجديدة كلياً والمحضرة بعناية بإلهام من طريقة تحضير وتقديم السوشي التقليدية، بما فيها صلصة "روك اوت ويذ يور جواك أوت" من مزيج الأفوكادو والذرة المحمصة وجبن الكوتيجا والكريمة الحامضة، وصلصة "الجواكامولي المدخن" والمكون من الأفوكادو المدخن والكزبرة الخضراء وفلفل بوبلانو المحمص.</w:t>
      </w:r>
    </w:p>
    <w:p w14:paraId="43BEAA05"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lastRenderedPageBreak/>
        <w:t xml:space="preserve"> </w:t>
      </w:r>
    </w:p>
    <w:p w14:paraId="048D4D7F"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ويخصص إن فويجو لضيوفه من محبي المشروبات المبتكرة ركناً للمشروبات بتصميمٍ دائري الشكل، يقدم فيه تشكيلة مختارة من الكوكتيلات والموكتيلات الشهية بنكهاتٍ تحتفي بأصالة ثقافة ومطبخ القارة اللاتينية. وتضم قائمة المشروبات نكهات مميزة من أمريكا الجنوبية، بما فيها الجوافة والباشن فروت والتامريلو والتمر الهندي، وصولاً إلى فلفل موريتا الحار المستخدم بكثرة لإضفاء نكهة عضوية مدخنة على أنواع الكوكتيلات المختلفة.</w:t>
      </w:r>
    </w:p>
    <w:p w14:paraId="3BE2C625"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05D85E73"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وتتناغم الديكورات الداخلية للمطعم مع المساحات الخارجية، حيث تصطحب الضيوف في رحلة مفعمة بالحيوية والتراث في الداخل إلى الأجواء الاستوائية مع المساحات الخضراء على التراس. وتولى تصميم ديكورات المطعم الداخلية المبدع بول بيشوب وهي نتاج شراكة إبداعية مميزة بين مجموعة سولوشنز ليجر وبيشوب ديزاين، الشركة العالمية المتخصصة بالتصميم الداخلي والحائزة على العديد من الجوائز، والتي تتخذ من دبي وميامي مقراً لها. وحرصت الشركة على تصميم ديكورات داخلية تعكس جمال أمريكا الجنوبية، حيث تم تزيين المطعم بمئات التحف الأصلية والقطع الفنية المستوردة من مختلف أنحاء القارة لتضفي كل منها قصةً فريدةً على المكان.</w:t>
      </w:r>
    </w:p>
    <w:p w14:paraId="58AC0F8F"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5BDDBA1D" w14:textId="69858492"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ويفتح مطعم إن فويجو أبوابه في أتلانتس النخلة يوم الجمعة 9 ديسمبر. لمزيدِ من المعلومات أو الحجز، يرجى زيارة </w:t>
      </w:r>
      <w:proofErr w:type="spellStart"/>
      <w:r w:rsidRPr="00F94FD6">
        <w:rPr>
          <w:rFonts w:asciiTheme="majorHAnsi" w:hAnsiTheme="majorHAnsi" w:cstheme="majorHAnsi"/>
          <w:sz w:val="24"/>
          <w:szCs w:val="24"/>
        </w:rPr>
        <w:t>enfuegodubai</w:t>
      </w:r>
      <w:proofErr w:type="spellEnd"/>
      <w:r w:rsidRPr="00F94FD6">
        <w:rPr>
          <w:rFonts w:asciiTheme="majorHAnsi" w:hAnsiTheme="majorHAnsi" w:cstheme="majorHAnsi"/>
          <w:sz w:val="24"/>
          <w:szCs w:val="24"/>
          <w:rtl/>
          <w:lang w:bidi="ar"/>
        </w:rPr>
        <w:t xml:space="preserve">@ أو تسجيل الدخول على الموقع الإلكتروني </w:t>
      </w:r>
      <w:r w:rsidR="00000000">
        <w:fldChar w:fldCharType="begin"/>
      </w:r>
      <w:r w:rsidR="00000000">
        <w:instrText>HYPERLINK "http://www.atlantis.com/dubai/restaurants/enfuego" \h</w:instrText>
      </w:r>
      <w:r w:rsidR="00000000">
        <w:fldChar w:fldCharType="separate"/>
      </w:r>
      <w:r w:rsidRPr="00F94FD6">
        <w:rPr>
          <w:rFonts w:asciiTheme="majorHAnsi" w:hAnsiTheme="majorHAnsi" w:cstheme="majorHAnsi"/>
          <w:color w:val="1155CC"/>
          <w:sz w:val="24"/>
          <w:szCs w:val="24"/>
          <w:u w:val="single"/>
        </w:rPr>
        <w:t>www.atlantis.com/dubai/restaurants/enfuego</w:t>
      </w:r>
      <w:r w:rsidR="00000000">
        <w:rPr>
          <w:rFonts w:asciiTheme="majorHAnsi" w:hAnsiTheme="majorHAnsi" w:cstheme="majorHAnsi"/>
          <w:color w:val="1155CC"/>
          <w:sz w:val="24"/>
          <w:szCs w:val="24"/>
          <w:u w:val="single"/>
        </w:rPr>
        <w:fldChar w:fldCharType="end"/>
      </w:r>
      <w:r w:rsidRPr="00F94FD6">
        <w:rPr>
          <w:rFonts w:asciiTheme="majorHAnsi" w:hAnsiTheme="majorHAnsi" w:cstheme="majorHAnsi"/>
          <w:sz w:val="24"/>
          <w:szCs w:val="24"/>
          <w:rtl/>
          <w:lang w:bidi="ar"/>
        </w:rPr>
        <w:t xml:space="preserve"> أو الاتصال على الرقم: 97144260772+.</w:t>
      </w:r>
    </w:p>
    <w:p w14:paraId="6439CA37"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180F9E76"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أوقات العمل:</w:t>
      </w:r>
    </w:p>
    <w:p w14:paraId="2A3EDFB9" w14:textId="423BC91B"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يفتح المطعم أبوابه يومياً على مدار الأسبوع</w:t>
      </w:r>
    </w:p>
    <w:p w14:paraId="4919814A"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من الإثنين إلى الخميس - وجبة العشاء من 5 مساءً حتى 1 بعد منتصف الليل</w:t>
      </w:r>
    </w:p>
    <w:p w14:paraId="7281DFDA"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من الإثنين إلى الخميس - وجبة العشاء من 5 مساءً حتى 1 بعد منتصف الليل</w:t>
      </w:r>
    </w:p>
    <w:p w14:paraId="7B75A494"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الجمعة - وجبة العشاء من 5 مساءً حتى 2 بعد منتصف الليل</w:t>
      </w:r>
    </w:p>
    <w:p w14:paraId="6B37C1AA"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السبت - وجبتي الغداء والعشاء من 12 ظهراً حتى 2 بعد منتصف الليل</w:t>
      </w:r>
    </w:p>
    <w:p w14:paraId="550D995B" w14:textId="0A9EDD9D"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الأحد - وجبتي الغداء والعشاء من 12 ظهراً حتى 1 بعد منتصف الليل</w:t>
      </w:r>
    </w:p>
    <w:p w14:paraId="05C128FB" w14:textId="77777777" w:rsidR="006E5361" w:rsidRPr="00F94FD6" w:rsidRDefault="006E5361" w:rsidP="006E5361">
      <w:pPr>
        <w:bidi/>
        <w:jc w:val="both"/>
        <w:rPr>
          <w:rFonts w:asciiTheme="majorHAnsi" w:hAnsiTheme="majorHAnsi" w:cstheme="majorHAnsi"/>
          <w:sz w:val="24"/>
          <w:szCs w:val="24"/>
        </w:rPr>
      </w:pPr>
    </w:p>
    <w:p w14:paraId="5E4DCE65" w14:textId="77777777" w:rsidR="006E5361" w:rsidRPr="00F94FD6" w:rsidRDefault="006E5361" w:rsidP="006E5361">
      <w:pPr>
        <w:bidi/>
        <w:jc w:val="center"/>
        <w:rPr>
          <w:rFonts w:asciiTheme="majorHAnsi" w:hAnsiTheme="majorHAnsi" w:cstheme="majorHAnsi"/>
          <w:sz w:val="24"/>
          <w:szCs w:val="24"/>
        </w:rPr>
      </w:pPr>
      <w:r w:rsidRPr="00F94FD6">
        <w:rPr>
          <w:rFonts w:asciiTheme="majorHAnsi" w:hAnsiTheme="majorHAnsi" w:cstheme="majorHAnsi"/>
          <w:sz w:val="24"/>
          <w:szCs w:val="24"/>
          <w:rtl/>
          <w:lang w:bidi="ar"/>
        </w:rPr>
        <w:t>***انتهى**</w:t>
      </w:r>
    </w:p>
    <w:p w14:paraId="69F3CEC8" w14:textId="77777777" w:rsidR="006E5361" w:rsidRPr="00F94FD6" w:rsidRDefault="006E5361" w:rsidP="006E5361">
      <w:pPr>
        <w:bidi/>
        <w:jc w:val="both"/>
        <w:rPr>
          <w:rFonts w:asciiTheme="majorHAnsi" w:hAnsiTheme="majorHAnsi" w:cstheme="majorHAnsi"/>
          <w:sz w:val="24"/>
          <w:szCs w:val="24"/>
        </w:rPr>
      </w:pPr>
    </w:p>
    <w:p w14:paraId="4950C38B" w14:textId="0BA88A7C" w:rsidR="006E5361" w:rsidRPr="00F94FD6" w:rsidRDefault="006E5361" w:rsidP="006E5361">
      <w:pPr>
        <w:bidi/>
        <w:jc w:val="both"/>
        <w:rPr>
          <w:rFonts w:asciiTheme="majorHAnsi" w:hAnsiTheme="majorHAnsi" w:cstheme="majorHAnsi"/>
          <w:sz w:val="24"/>
          <w:szCs w:val="24"/>
          <w:rtl/>
        </w:rPr>
      </w:pPr>
    </w:p>
    <w:p w14:paraId="5BD55E3C" w14:textId="238CFD90" w:rsidR="006E5361" w:rsidRPr="00F94FD6" w:rsidRDefault="006E5361" w:rsidP="006E5361">
      <w:pPr>
        <w:bidi/>
        <w:jc w:val="both"/>
        <w:rPr>
          <w:rFonts w:asciiTheme="majorHAnsi" w:hAnsiTheme="majorHAnsi" w:cstheme="majorHAnsi"/>
          <w:sz w:val="24"/>
          <w:szCs w:val="24"/>
          <w:rtl/>
        </w:rPr>
      </w:pPr>
    </w:p>
    <w:p w14:paraId="72E84803" w14:textId="541F9EF6" w:rsidR="006E5361" w:rsidRPr="00F94FD6" w:rsidRDefault="006E5361" w:rsidP="006E5361">
      <w:pPr>
        <w:bidi/>
        <w:jc w:val="both"/>
        <w:rPr>
          <w:rFonts w:asciiTheme="majorHAnsi" w:hAnsiTheme="majorHAnsi" w:cstheme="majorHAnsi"/>
          <w:sz w:val="24"/>
          <w:szCs w:val="24"/>
          <w:rtl/>
        </w:rPr>
      </w:pPr>
    </w:p>
    <w:p w14:paraId="5C223794" w14:textId="27BB1E68" w:rsidR="006E5361" w:rsidRPr="00F94FD6" w:rsidRDefault="006E5361" w:rsidP="006E5361">
      <w:pPr>
        <w:bidi/>
        <w:jc w:val="both"/>
        <w:rPr>
          <w:rFonts w:asciiTheme="majorHAnsi" w:hAnsiTheme="majorHAnsi" w:cstheme="majorHAnsi"/>
          <w:sz w:val="24"/>
          <w:szCs w:val="24"/>
          <w:rtl/>
        </w:rPr>
      </w:pPr>
    </w:p>
    <w:p w14:paraId="508A3600" w14:textId="77777777" w:rsidR="006E5361" w:rsidRPr="00F94FD6" w:rsidRDefault="006E5361" w:rsidP="006E5361">
      <w:pPr>
        <w:bidi/>
        <w:jc w:val="both"/>
        <w:rPr>
          <w:rFonts w:asciiTheme="majorHAnsi" w:hAnsiTheme="majorHAnsi" w:cstheme="majorHAnsi"/>
          <w:sz w:val="24"/>
          <w:szCs w:val="24"/>
        </w:rPr>
      </w:pPr>
    </w:p>
    <w:p w14:paraId="589A412F" w14:textId="27601CD8" w:rsidR="00BE6051" w:rsidRPr="00F94FD6" w:rsidRDefault="00BE6051" w:rsidP="00BE6051">
      <w:pPr>
        <w:bidi/>
        <w:jc w:val="both"/>
        <w:rPr>
          <w:rFonts w:asciiTheme="majorHAnsi" w:hAnsiTheme="majorHAnsi" w:cstheme="majorHAnsi"/>
          <w:sz w:val="24"/>
          <w:szCs w:val="24"/>
          <w:rtl/>
          <w:lang w:bidi="ar"/>
        </w:rPr>
      </w:pPr>
    </w:p>
    <w:p w14:paraId="16BA37A6" w14:textId="77777777" w:rsidR="00BE6051" w:rsidRPr="00F94FD6" w:rsidRDefault="00BE6051" w:rsidP="00BE6051">
      <w:pPr>
        <w:pStyle w:val="Normal1"/>
        <w:bidi/>
        <w:spacing w:line="240" w:lineRule="auto"/>
        <w:rPr>
          <w:rFonts w:asciiTheme="majorHAnsi" w:eastAsia="Calibri" w:hAnsiTheme="majorHAnsi" w:cstheme="majorHAnsi"/>
          <w:b/>
          <w:bCs/>
          <w:sz w:val="24"/>
          <w:szCs w:val="24"/>
          <w:u w:val="single"/>
          <w:lang w:bidi="ar"/>
        </w:rPr>
      </w:pPr>
      <w:r w:rsidRPr="00F94FD6">
        <w:rPr>
          <w:rFonts w:asciiTheme="majorHAnsi" w:eastAsia="Calibri" w:hAnsiTheme="majorHAnsi" w:cstheme="majorHAnsi"/>
          <w:b/>
          <w:bCs/>
          <w:sz w:val="24"/>
          <w:szCs w:val="24"/>
          <w:u w:val="single"/>
          <w:rtl/>
          <w:lang w:bidi="ar"/>
        </w:rPr>
        <w:t>للاستفسارات الإعلامية</w:t>
      </w:r>
    </w:p>
    <w:p w14:paraId="00F5A94F" w14:textId="77777777" w:rsidR="00BE6051" w:rsidRPr="00F94FD6" w:rsidRDefault="00BE6051" w:rsidP="00BE6051">
      <w:pPr>
        <w:pStyle w:val="Normal1"/>
        <w:bidi/>
        <w:spacing w:line="240" w:lineRule="auto"/>
        <w:rPr>
          <w:rFonts w:asciiTheme="majorHAnsi" w:eastAsia="Calibri" w:hAnsiTheme="majorHAnsi" w:cstheme="majorHAnsi"/>
          <w:sz w:val="24"/>
          <w:szCs w:val="24"/>
          <w:rtl/>
          <w:lang w:bidi="ar"/>
        </w:rPr>
      </w:pPr>
      <w:r w:rsidRPr="00F94FD6">
        <w:rPr>
          <w:rFonts w:asciiTheme="majorHAnsi" w:eastAsia="Calibri" w:hAnsiTheme="majorHAnsi" w:cstheme="majorHAnsi"/>
          <w:sz w:val="24"/>
          <w:szCs w:val="24"/>
          <w:rtl/>
          <w:lang w:bidi="ar"/>
        </w:rPr>
        <w:t>نور علوان</w:t>
      </w:r>
    </w:p>
    <w:p w14:paraId="6B6CF28B" w14:textId="77777777" w:rsidR="00BE6051" w:rsidRPr="00F94FD6" w:rsidRDefault="00BE6051" w:rsidP="00BE6051">
      <w:pPr>
        <w:pStyle w:val="Normal1"/>
        <w:bidi/>
        <w:spacing w:line="240" w:lineRule="auto"/>
        <w:rPr>
          <w:rFonts w:asciiTheme="majorHAnsi" w:eastAsia="Calibri" w:hAnsiTheme="majorHAnsi" w:cstheme="majorHAnsi"/>
          <w:sz w:val="24"/>
          <w:szCs w:val="24"/>
          <w:rtl/>
          <w:lang w:bidi="ar"/>
        </w:rPr>
      </w:pPr>
      <w:r w:rsidRPr="00F94FD6">
        <w:rPr>
          <w:rFonts w:asciiTheme="majorHAnsi" w:eastAsia="Calibri" w:hAnsiTheme="majorHAnsi" w:cstheme="majorHAnsi"/>
          <w:sz w:val="24"/>
          <w:szCs w:val="24"/>
          <w:rtl/>
          <w:lang w:bidi="ar"/>
        </w:rPr>
        <w:t>منتجعات أتلانتس دبي</w:t>
      </w:r>
    </w:p>
    <w:p w14:paraId="4DA1BD33" w14:textId="77777777" w:rsidR="00BE6051" w:rsidRPr="00F94FD6" w:rsidRDefault="00BE6051" w:rsidP="00BE6051">
      <w:pPr>
        <w:pStyle w:val="Normal1"/>
        <w:bidi/>
        <w:spacing w:line="240" w:lineRule="auto"/>
        <w:rPr>
          <w:rFonts w:asciiTheme="majorHAnsi" w:eastAsia="Calibri" w:hAnsiTheme="majorHAnsi" w:cstheme="majorHAnsi"/>
          <w:sz w:val="24"/>
          <w:szCs w:val="24"/>
          <w:rtl/>
          <w:lang w:val="en-US" w:bidi="ar"/>
        </w:rPr>
      </w:pPr>
      <w:r w:rsidRPr="00F94FD6">
        <w:rPr>
          <w:rFonts w:asciiTheme="majorHAnsi" w:eastAsia="Calibri" w:hAnsiTheme="majorHAnsi" w:cstheme="majorHAnsi"/>
          <w:sz w:val="24"/>
          <w:szCs w:val="24"/>
          <w:lang w:val="en-US" w:bidi="ar"/>
        </w:rPr>
        <w:t>+971 5 44 66 12 81</w:t>
      </w:r>
    </w:p>
    <w:p w14:paraId="50E438E6" w14:textId="742C139D" w:rsidR="00BE6051" w:rsidRPr="00F94FD6" w:rsidRDefault="00000000" w:rsidP="00BE6051">
      <w:pPr>
        <w:pStyle w:val="Normal1"/>
        <w:bidi/>
        <w:spacing w:line="240" w:lineRule="auto"/>
        <w:rPr>
          <w:rFonts w:asciiTheme="majorHAnsi" w:eastAsia="Calibri" w:hAnsiTheme="majorHAnsi" w:cstheme="majorHAnsi"/>
          <w:sz w:val="24"/>
          <w:szCs w:val="24"/>
          <w:rtl/>
          <w:lang w:val="en-US" w:bidi="ar"/>
        </w:rPr>
      </w:pPr>
      <w:hyperlink r:id="rId6" w:history="1">
        <w:r w:rsidR="00BE6051" w:rsidRPr="00F94FD6">
          <w:rPr>
            <w:rStyle w:val="Hyperlink"/>
            <w:rFonts w:asciiTheme="majorHAnsi" w:eastAsia="Calibri" w:hAnsiTheme="majorHAnsi" w:cstheme="majorHAnsi"/>
            <w:sz w:val="24"/>
            <w:szCs w:val="24"/>
            <w:lang w:val="en-US" w:bidi="ar"/>
          </w:rPr>
          <w:t>Nour.alwan@atlantisdubai.com</w:t>
        </w:r>
      </w:hyperlink>
      <w:r w:rsidR="00BE6051" w:rsidRPr="00F94FD6">
        <w:rPr>
          <w:rFonts w:asciiTheme="majorHAnsi" w:eastAsia="Calibri" w:hAnsiTheme="majorHAnsi" w:cstheme="majorHAnsi"/>
          <w:sz w:val="24"/>
          <w:szCs w:val="24"/>
          <w:rtl/>
          <w:lang w:val="en-US" w:bidi="ar"/>
        </w:rPr>
        <w:t xml:space="preserve"> </w:t>
      </w:r>
    </w:p>
    <w:p w14:paraId="59F97415" w14:textId="77777777" w:rsidR="00BE6051" w:rsidRPr="00F94FD6" w:rsidRDefault="00BE6051" w:rsidP="00BE6051">
      <w:pPr>
        <w:pStyle w:val="Normal1"/>
        <w:bidi/>
        <w:spacing w:line="240" w:lineRule="auto"/>
        <w:rPr>
          <w:rFonts w:asciiTheme="majorHAnsi" w:eastAsia="Calibri" w:hAnsiTheme="majorHAnsi" w:cstheme="majorHAnsi"/>
          <w:sz w:val="24"/>
          <w:szCs w:val="24"/>
          <w:lang w:val="en-US" w:bidi="ar"/>
        </w:rPr>
      </w:pPr>
    </w:p>
    <w:p w14:paraId="0C059BEB" w14:textId="40080E2D" w:rsidR="00BE6051" w:rsidRPr="00F94FD6" w:rsidRDefault="00BE6051" w:rsidP="00BE6051">
      <w:pPr>
        <w:pStyle w:val="Normal1"/>
        <w:jc w:val="right"/>
        <w:rPr>
          <w:rFonts w:asciiTheme="majorHAnsi" w:eastAsia="Calibri" w:hAnsiTheme="majorHAnsi" w:cstheme="majorHAnsi"/>
          <w:sz w:val="24"/>
          <w:szCs w:val="24"/>
        </w:rPr>
      </w:pPr>
      <w:r w:rsidRPr="00F94FD6">
        <w:rPr>
          <w:rFonts w:asciiTheme="majorHAnsi" w:eastAsia="Calibri" w:hAnsiTheme="majorHAnsi" w:cstheme="majorHAnsi"/>
          <w:sz w:val="24"/>
          <w:szCs w:val="24"/>
          <w:rtl/>
        </w:rPr>
        <w:t>هدى إسماعيل</w:t>
      </w:r>
    </w:p>
    <w:p w14:paraId="4B86A618" w14:textId="77777777" w:rsidR="00BE6051" w:rsidRPr="00F94FD6" w:rsidRDefault="00BE6051" w:rsidP="00BE6051">
      <w:pPr>
        <w:pStyle w:val="Normal1"/>
        <w:jc w:val="right"/>
        <w:rPr>
          <w:rFonts w:asciiTheme="majorHAnsi" w:eastAsia="Calibri" w:hAnsiTheme="majorHAnsi" w:cstheme="majorHAnsi"/>
          <w:sz w:val="24"/>
          <w:szCs w:val="24"/>
        </w:rPr>
      </w:pPr>
      <w:r w:rsidRPr="00F94FD6">
        <w:rPr>
          <w:rFonts w:asciiTheme="majorHAnsi" w:eastAsia="Calibri" w:hAnsiTheme="majorHAnsi" w:cstheme="majorHAnsi"/>
          <w:sz w:val="24"/>
          <w:szCs w:val="24"/>
        </w:rPr>
        <w:t>+971504647050</w:t>
      </w:r>
    </w:p>
    <w:p w14:paraId="565D5B33" w14:textId="6FD0EE07" w:rsidR="006E5361" w:rsidRPr="00F94FD6" w:rsidRDefault="00000000" w:rsidP="006E5361">
      <w:pPr>
        <w:bidi/>
        <w:jc w:val="both"/>
        <w:rPr>
          <w:rFonts w:asciiTheme="majorHAnsi" w:hAnsiTheme="majorHAnsi" w:cstheme="majorHAnsi"/>
          <w:sz w:val="24"/>
          <w:szCs w:val="24"/>
        </w:rPr>
      </w:pPr>
      <w:hyperlink r:id="rId7" w:history="1">
        <w:r w:rsidR="00BE6051" w:rsidRPr="00F94FD6">
          <w:rPr>
            <w:rStyle w:val="Hyperlink"/>
            <w:rFonts w:asciiTheme="majorHAnsi" w:eastAsia="Calibri" w:hAnsiTheme="majorHAnsi" w:cstheme="majorHAnsi"/>
            <w:sz w:val="24"/>
            <w:szCs w:val="24"/>
            <w:lang w:val="en-GB"/>
          </w:rPr>
          <w:t>huda@katchthis.com</w:t>
        </w:r>
      </w:hyperlink>
      <w:r w:rsidR="00BE6051" w:rsidRPr="00F94FD6">
        <w:rPr>
          <w:rFonts w:asciiTheme="majorHAnsi" w:eastAsia="Calibri" w:hAnsiTheme="majorHAnsi" w:cstheme="majorHAnsi"/>
          <w:color w:val="000000"/>
          <w:sz w:val="24"/>
          <w:szCs w:val="24"/>
          <w:lang w:val="en-GB"/>
        </w:rPr>
        <w:t xml:space="preserve"> </w:t>
      </w:r>
    </w:p>
    <w:p w14:paraId="5680AA83"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لوسي جو</w:t>
      </w:r>
    </w:p>
    <w:p w14:paraId="211A4E84"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رئيسة قسم التواصل والعلاقات العامة في المجموعة</w:t>
      </w:r>
    </w:p>
    <w:p w14:paraId="0942D926"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هاتف: 414665129 (61+)</w:t>
      </w:r>
    </w:p>
    <w:p w14:paraId="64914D4F"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بريد إلكتروني: </w:t>
      </w:r>
      <w:hyperlink r:id="rId8" w:history="1">
        <w:r w:rsidRPr="00F94FD6">
          <w:rPr>
            <w:rFonts w:asciiTheme="majorHAnsi" w:hAnsiTheme="majorHAnsi" w:cstheme="majorHAnsi"/>
            <w:color w:val="1155CC"/>
            <w:sz w:val="24"/>
            <w:szCs w:val="24"/>
            <w:u w:val="single"/>
          </w:rPr>
          <w:t>lucy@solutions-leisure.com</w:t>
        </w:r>
      </w:hyperlink>
    </w:p>
    <w:p w14:paraId="354FCCFB" w14:textId="77777777" w:rsidR="006E5361" w:rsidRPr="00F94FD6" w:rsidRDefault="006E5361" w:rsidP="006E5361">
      <w:pPr>
        <w:bidi/>
        <w:jc w:val="both"/>
        <w:rPr>
          <w:rFonts w:asciiTheme="majorHAnsi" w:hAnsiTheme="majorHAnsi" w:cstheme="majorHAnsi"/>
          <w:sz w:val="24"/>
          <w:szCs w:val="24"/>
        </w:rPr>
      </w:pPr>
    </w:p>
    <w:p w14:paraId="517787A2"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لمزيدٍ من المعلومات حول منتجع أتلانتس، يُرجى الاتصال على الرقم 97144261000+، أو زيارة الموقع الإلكتروني </w:t>
      </w:r>
      <w:hyperlink r:id="rId9">
        <w:r w:rsidRPr="00F94FD6">
          <w:rPr>
            <w:rFonts w:asciiTheme="majorHAnsi" w:hAnsiTheme="majorHAnsi" w:cstheme="majorHAnsi"/>
            <w:color w:val="1155CC"/>
            <w:sz w:val="24"/>
            <w:szCs w:val="24"/>
            <w:u w:val="single"/>
          </w:rPr>
          <w:t>www.atlantis.com/dubai</w:t>
        </w:r>
      </w:hyperlink>
      <w:r w:rsidRPr="00F94FD6">
        <w:rPr>
          <w:rFonts w:asciiTheme="majorHAnsi" w:hAnsiTheme="majorHAnsi" w:cstheme="majorHAnsi"/>
          <w:sz w:val="24"/>
          <w:szCs w:val="24"/>
          <w:rtl/>
          <w:lang w:bidi="ar"/>
        </w:rPr>
        <w:t>. يمكنكم الاطلاع على الصور الملونة للمنتجع بدقة عالية أو منخفضة على الرابط</w:t>
      </w:r>
      <w:r w:rsidRPr="00F94FD6">
        <w:rPr>
          <w:rFonts w:asciiTheme="majorHAnsi" w:hAnsiTheme="majorHAnsi" w:cstheme="majorHAnsi"/>
          <w:sz w:val="24"/>
          <w:szCs w:val="24"/>
        </w:rPr>
        <w:fldChar w:fldCharType="begin"/>
      </w:r>
      <w:r w:rsidRPr="00F94FD6">
        <w:rPr>
          <w:rFonts w:asciiTheme="majorHAnsi" w:hAnsiTheme="majorHAnsi" w:cstheme="majorHAnsi"/>
          <w:sz w:val="24"/>
          <w:szCs w:val="24"/>
        </w:rPr>
        <w:instrText>HYPERLINK "http://www.kerznercommunications.com/atlantis/the-palm" \h</w:instrText>
      </w:r>
      <w:r w:rsidRPr="00F94FD6">
        <w:rPr>
          <w:rFonts w:asciiTheme="majorHAnsi" w:hAnsiTheme="majorHAnsi" w:cstheme="majorHAnsi"/>
          <w:sz w:val="24"/>
          <w:szCs w:val="24"/>
        </w:rPr>
      </w:r>
      <w:r w:rsidRPr="00F94FD6">
        <w:rPr>
          <w:rFonts w:asciiTheme="majorHAnsi" w:hAnsiTheme="majorHAnsi" w:cstheme="majorHAnsi"/>
          <w:sz w:val="24"/>
          <w:szCs w:val="24"/>
        </w:rPr>
        <w:fldChar w:fldCharType="separate"/>
      </w:r>
      <w:r w:rsidRPr="00F94FD6">
        <w:rPr>
          <w:rFonts w:asciiTheme="majorHAnsi" w:hAnsiTheme="majorHAnsi" w:cstheme="majorHAnsi"/>
          <w:color w:val="1155CC"/>
          <w:sz w:val="24"/>
          <w:szCs w:val="24"/>
          <w:rtl/>
          <w:lang w:bidi="ar"/>
        </w:rPr>
        <w:t xml:space="preserve"> </w:t>
      </w:r>
      <w:r w:rsidRPr="00F94FD6">
        <w:rPr>
          <w:rFonts w:asciiTheme="majorHAnsi" w:hAnsiTheme="majorHAnsi" w:cstheme="majorHAnsi"/>
          <w:color w:val="1155CC"/>
          <w:sz w:val="24"/>
          <w:szCs w:val="24"/>
          <w:u w:val="single"/>
        </w:rPr>
        <w:t>www.kerznercommunications.com/atlantis/the-palm</w:t>
      </w:r>
      <w:r w:rsidRPr="00F94FD6">
        <w:rPr>
          <w:rFonts w:asciiTheme="majorHAnsi" w:hAnsiTheme="majorHAnsi" w:cstheme="majorHAnsi"/>
          <w:color w:val="1155CC"/>
          <w:sz w:val="24"/>
          <w:szCs w:val="24"/>
          <w:u w:val="single"/>
        </w:rPr>
        <w:fldChar w:fldCharType="end"/>
      </w:r>
    </w:p>
    <w:p w14:paraId="719B3282"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69ED8B34"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5079D881" w14:textId="77777777" w:rsidR="00181003" w:rsidRDefault="00181003" w:rsidP="006E5361">
      <w:pPr>
        <w:bidi/>
        <w:jc w:val="both"/>
        <w:rPr>
          <w:rFonts w:asciiTheme="majorHAnsi" w:hAnsiTheme="majorHAnsi" w:cstheme="majorHAnsi"/>
          <w:sz w:val="24"/>
          <w:szCs w:val="24"/>
          <w:rtl/>
          <w:lang w:bidi="ar"/>
        </w:rPr>
      </w:pPr>
    </w:p>
    <w:p w14:paraId="59022BF8" w14:textId="76811119" w:rsidR="006E5361" w:rsidRPr="00F94FD6" w:rsidRDefault="006E5361" w:rsidP="00181003">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يمكنكم متابعة صفحات منتجع أتلانتس النخلة على مواقع التواصل الاجتماعي</w:t>
      </w:r>
    </w:p>
    <w:p w14:paraId="435DC061"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فيسبوك: </w:t>
      </w:r>
      <w:proofErr w:type="spellStart"/>
      <w:r w:rsidRPr="00F94FD6">
        <w:rPr>
          <w:rFonts w:asciiTheme="majorHAnsi" w:hAnsiTheme="majorHAnsi" w:cstheme="majorHAnsi"/>
          <w:sz w:val="24"/>
          <w:szCs w:val="24"/>
        </w:rPr>
        <w:t>AtlantisThePalm</w:t>
      </w:r>
      <w:proofErr w:type="spellEnd"/>
      <w:r w:rsidRPr="00F94FD6">
        <w:rPr>
          <w:rFonts w:asciiTheme="majorHAnsi" w:hAnsiTheme="majorHAnsi" w:cstheme="majorHAnsi"/>
          <w:sz w:val="24"/>
          <w:szCs w:val="24"/>
          <w:rtl/>
          <w:lang w:bidi="ar"/>
        </w:rPr>
        <w:t>@</w:t>
      </w:r>
    </w:p>
    <w:p w14:paraId="7EAA29AB"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تويتر: </w:t>
      </w:r>
      <w:r w:rsidRPr="00F94FD6">
        <w:rPr>
          <w:rFonts w:asciiTheme="majorHAnsi" w:hAnsiTheme="majorHAnsi" w:cstheme="majorHAnsi"/>
          <w:sz w:val="24"/>
          <w:szCs w:val="24"/>
        </w:rPr>
        <w:t>Atlantis</w:t>
      </w:r>
      <w:r w:rsidRPr="00F94FD6">
        <w:rPr>
          <w:rFonts w:asciiTheme="majorHAnsi" w:hAnsiTheme="majorHAnsi" w:cstheme="majorHAnsi"/>
          <w:sz w:val="24"/>
          <w:szCs w:val="24"/>
          <w:rtl/>
          <w:lang w:bidi="ar"/>
        </w:rPr>
        <w:t>@</w:t>
      </w:r>
    </w:p>
    <w:p w14:paraId="610D7C8E"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5D70421B"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يمكنكم متابعة صفحات إن فويجو على وسائل التواصل الاجتماعي:</w:t>
      </w:r>
    </w:p>
    <w:p w14:paraId="36A4DC94" w14:textId="40A20AB9"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فيسبوك: </w:t>
      </w:r>
      <w:proofErr w:type="spellStart"/>
      <w:r w:rsidRPr="00F94FD6">
        <w:rPr>
          <w:rFonts w:asciiTheme="majorHAnsi" w:hAnsiTheme="majorHAnsi" w:cstheme="majorHAnsi"/>
          <w:sz w:val="24"/>
          <w:szCs w:val="24"/>
        </w:rPr>
        <w:t>EnfuegoDubai</w:t>
      </w:r>
      <w:proofErr w:type="spellEnd"/>
      <w:r w:rsidRPr="00F94FD6">
        <w:rPr>
          <w:rFonts w:asciiTheme="majorHAnsi" w:hAnsiTheme="majorHAnsi" w:cstheme="majorHAnsi"/>
          <w:sz w:val="24"/>
          <w:szCs w:val="24"/>
          <w:rtl/>
          <w:lang w:bidi="ar"/>
        </w:rPr>
        <w:t>@</w:t>
      </w:r>
    </w:p>
    <w:p w14:paraId="6DAEDA47" w14:textId="75D9D3DF"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تويتر: </w:t>
      </w:r>
      <w:proofErr w:type="spellStart"/>
      <w:r w:rsidRPr="00F94FD6">
        <w:rPr>
          <w:rFonts w:asciiTheme="majorHAnsi" w:hAnsiTheme="majorHAnsi" w:cstheme="majorHAnsi"/>
          <w:sz w:val="24"/>
          <w:szCs w:val="24"/>
        </w:rPr>
        <w:t>EnfuegoDubai</w:t>
      </w:r>
      <w:proofErr w:type="spellEnd"/>
      <w:r w:rsidRPr="00F94FD6">
        <w:rPr>
          <w:rFonts w:asciiTheme="majorHAnsi" w:hAnsiTheme="majorHAnsi" w:cstheme="majorHAnsi"/>
          <w:sz w:val="24"/>
          <w:szCs w:val="24"/>
          <w:rtl/>
          <w:lang w:bidi="ar"/>
        </w:rPr>
        <w:t>@</w:t>
      </w:r>
    </w:p>
    <w:p w14:paraId="67F8BEB1"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Pr>
        <w:t xml:space="preserve"> </w:t>
      </w:r>
    </w:p>
    <w:p w14:paraId="4CB87187" w14:textId="77777777" w:rsidR="006E5361" w:rsidRPr="00F94FD6" w:rsidRDefault="006E5361" w:rsidP="006E5361">
      <w:pPr>
        <w:bidi/>
        <w:jc w:val="both"/>
        <w:rPr>
          <w:rFonts w:asciiTheme="majorHAnsi" w:hAnsiTheme="majorHAnsi" w:cstheme="majorHAnsi"/>
          <w:b/>
          <w:sz w:val="24"/>
          <w:szCs w:val="24"/>
          <w:u w:val="single"/>
        </w:rPr>
      </w:pPr>
      <w:r w:rsidRPr="00F94FD6">
        <w:rPr>
          <w:rFonts w:asciiTheme="majorHAnsi" w:hAnsiTheme="majorHAnsi" w:cstheme="majorHAnsi"/>
          <w:b/>
          <w:bCs/>
          <w:sz w:val="24"/>
          <w:szCs w:val="24"/>
          <w:u w:val="single"/>
          <w:rtl/>
          <w:lang w:bidi="ar"/>
        </w:rPr>
        <w:lastRenderedPageBreak/>
        <w:t>لمحة حول إن فويجو</w:t>
      </w:r>
    </w:p>
    <w:p w14:paraId="5AE83117"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يقدّم مطعم إن فويجو، الذي يعني النار باللغة الإسبانية، تجارب طعام اجتماعية فريدة في منتجع أتلانتس النخلة، ضمن أجواء حيوية مميزة مستوحاة من مطبخ وثقافة أمريكا الجنوبية. ويقدّم المطعم، تحت إشراف رئيس الطهاة الشيف دانيال غارسيا، تجارب شاملة تركز على إعادة ابتكار تجارب الطعام الاجتماعية التقليدية. ويقيم إن فويجو احتفالات مميزة يومياً وعلى مدار الأسبوع تجمع بين العروض الترفيهية الشيقة والحفلات الموسيقية الحية والديكورات الملونة وقوائم الأطباق الشهية. ويرتقي المطعم بالتجارب الترفيهية إلى مستويات غير مسبوقة، حيث يقدم عروضاً مفعمة بالحيوية مع أبرز الفنانين الاستعراضيين المختصين بعروض حلقات اللهب وراقصي التانغو ومحترفي الألعاب البهلوانية. ويتعاون المطعم مع مجموعةٍ مميزة من الموسيقيين والراقصين والمغنين، حيث يعكس ثقافة أمريكا الجنوبية ويضفي على المكان أجواءً حماسيةً تشجع الزوار على إعادة التجربة.</w:t>
      </w:r>
    </w:p>
    <w:p w14:paraId="18B03286" w14:textId="77777777" w:rsidR="006E5361" w:rsidRPr="00F94FD6" w:rsidRDefault="006E5361" w:rsidP="006E5361">
      <w:pPr>
        <w:bidi/>
        <w:jc w:val="both"/>
        <w:rPr>
          <w:rFonts w:asciiTheme="majorHAnsi" w:hAnsiTheme="majorHAnsi" w:cstheme="majorHAnsi"/>
          <w:b/>
          <w:bCs/>
          <w:sz w:val="24"/>
          <w:szCs w:val="24"/>
        </w:rPr>
      </w:pPr>
      <w:r w:rsidRPr="00F94FD6">
        <w:rPr>
          <w:rFonts w:asciiTheme="majorHAnsi" w:hAnsiTheme="majorHAnsi" w:cstheme="majorHAnsi"/>
          <w:sz w:val="24"/>
          <w:szCs w:val="24"/>
        </w:rPr>
        <w:t xml:space="preserve"> </w:t>
      </w:r>
    </w:p>
    <w:p w14:paraId="3A8EF920" w14:textId="77777777" w:rsidR="006E5361" w:rsidRPr="00F94FD6" w:rsidRDefault="006E5361" w:rsidP="006E5361">
      <w:pPr>
        <w:bidi/>
        <w:jc w:val="both"/>
        <w:rPr>
          <w:rFonts w:asciiTheme="majorHAnsi" w:hAnsiTheme="majorHAnsi" w:cstheme="majorHAnsi"/>
          <w:b/>
          <w:bCs/>
          <w:sz w:val="24"/>
          <w:szCs w:val="24"/>
          <w:u w:val="single"/>
        </w:rPr>
      </w:pPr>
      <w:r w:rsidRPr="00F94FD6">
        <w:rPr>
          <w:rFonts w:asciiTheme="majorHAnsi" w:hAnsiTheme="majorHAnsi" w:cstheme="majorHAnsi"/>
          <w:b/>
          <w:bCs/>
          <w:sz w:val="24"/>
          <w:szCs w:val="24"/>
          <w:u w:val="single"/>
          <w:rtl/>
          <w:lang w:bidi="ar"/>
        </w:rPr>
        <w:t>لمحة حول منتجع أتلانتس النخلة في دبي</w:t>
      </w:r>
    </w:p>
    <w:p w14:paraId="04D110C0" w14:textId="1A6D1007" w:rsidR="00BE6051" w:rsidRPr="00F94FD6" w:rsidRDefault="00BE6051" w:rsidP="00BE605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 xml:space="preserve"> </w:t>
      </w:r>
      <w:r w:rsidRPr="00F94FD6">
        <w:rPr>
          <w:rFonts w:asciiTheme="majorHAnsi" w:hAnsiTheme="majorHAnsi" w:cstheme="majorHAnsi" w:hint="eastAsia"/>
          <w:b/>
          <w:sz w:val="24"/>
          <w:szCs w:val="24"/>
          <w:rtl/>
        </w:rPr>
        <w:t>يُعَد</w:t>
      </w:r>
      <w:r w:rsidRPr="00F94FD6">
        <w:rPr>
          <w:rFonts w:asciiTheme="majorHAnsi" w:hAnsiTheme="majorHAnsi" w:cstheme="majorHAnsi"/>
          <w:b/>
          <w:sz w:val="24"/>
          <w:szCs w:val="24"/>
          <w:rtl/>
        </w:rPr>
        <w:t xml:space="preserve"> "أتلانتس </w:t>
      </w:r>
      <w:r w:rsidRPr="00F94FD6">
        <w:rPr>
          <w:rFonts w:asciiTheme="majorHAnsi" w:hAnsiTheme="majorHAnsi" w:cstheme="majorHAnsi" w:hint="eastAsia"/>
          <w:b/>
          <w:sz w:val="24"/>
          <w:szCs w:val="24"/>
          <w:rtl/>
        </w:rPr>
        <w:t>النخلة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أول</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منتجع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ترفيهي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ووجهة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سياحية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متكاملة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المنطقة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وهو</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يقع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على</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هلال</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جزيرة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النخلة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دبي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افتتاح</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هذا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المنتجع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الفريد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نوعه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الذي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يغلب</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عليه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طابع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المحيطات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سبتمبر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عام</w:t>
      </w:r>
      <w:r w:rsidRPr="00F94FD6">
        <w:rPr>
          <w:rFonts w:asciiTheme="majorHAnsi" w:hAnsiTheme="majorHAnsi" w:cstheme="majorHAnsi"/>
          <w:b/>
          <w:sz w:val="24"/>
          <w:szCs w:val="24"/>
          <w:rtl/>
        </w:rPr>
        <w:t xml:space="preserve"> 2008. </w:t>
      </w:r>
      <w:r w:rsidRPr="00F94FD6">
        <w:rPr>
          <w:rFonts w:asciiTheme="majorHAnsi" w:hAnsiTheme="majorHAnsi" w:cstheme="majorHAnsi" w:hint="eastAsia"/>
          <w:b/>
          <w:sz w:val="24"/>
          <w:szCs w:val="24"/>
          <w:rtl/>
        </w:rPr>
        <w:t>يمتد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المنتجع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على</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مساحة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شاسعة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تبلغ</w:t>
      </w:r>
      <w:r w:rsidRPr="00F94FD6">
        <w:rPr>
          <w:rFonts w:asciiTheme="majorHAnsi" w:hAnsiTheme="majorHAnsi" w:cstheme="majorHAnsi"/>
          <w:b/>
          <w:sz w:val="24"/>
          <w:szCs w:val="24"/>
          <w:rtl/>
        </w:rPr>
        <w:t xml:space="preserve"> 46 </w:t>
      </w:r>
      <w:r w:rsidRPr="00F94FD6">
        <w:rPr>
          <w:rFonts w:asciiTheme="majorHAnsi" w:hAnsiTheme="majorHAnsi" w:cstheme="majorHAnsi" w:hint="eastAsia"/>
          <w:b/>
          <w:sz w:val="24"/>
          <w:szCs w:val="24"/>
          <w:rtl/>
        </w:rPr>
        <w:t>هكتاراً،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ويتضمن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مجموعة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متنوعة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مناطق</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الجذب</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البحرية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والترفيهية،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بالإضافة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إلى</w:t>
      </w:r>
      <w:r w:rsidRPr="00F94FD6">
        <w:rPr>
          <w:rFonts w:asciiTheme="majorHAnsi" w:hAnsiTheme="majorHAnsi" w:cstheme="majorHAnsi"/>
          <w:b/>
          <w:sz w:val="24"/>
          <w:szCs w:val="24"/>
          <w:rtl/>
        </w:rPr>
        <w:t xml:space="preserve"> 22 </w:t>
      </w:r>
      <w:r w:rsidRPr="00F94FD6">
        <w:rPr>
          <w:rFonts w:asciiTheme="majorHAnsi" w:hAnsiTheme="majorHAnsi" w:cstheme="majorHAnsi" w:hint="eastAsia"/>
          <w:b/>
          <w:sz w:val="24"/>
          <w:szCs w:val="24"/>
          <w:rtl/>
        </w:rPr>
        <w:t>هكتاراً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مدينة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أكوافنتشر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المائية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المذهلة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يُعَد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المنتجع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موطناً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لواحدة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أكبر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الموائل</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البحرية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العالم،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حيث</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يعيش</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بحيراته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أكثر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65 </w:t>
      </w:r>
      <w:r w:rsidRPr="00F94FD6">
        <w:rPr>
          <w:rFonts w:asciiTheme="majorHAnsi" w:hAnsiTheme="majorHAnsi" w:cstheme="majorHAnsi" w:hint="eastAsia"/>
          <w:b/>
          <w:sz w:val="24"/>
          <w:szCs w:val="24"/>
          <w:rtl/>
        </w:rPr>
        <w:t>ألف</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كائن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بحري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أهمِّ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معالمه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حوض</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الحجرات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المفقودة</w:t>
      </w:r>
      <w:r w:rsidRPr="00F94FD6">
        <w:rPr>
          <w:rFonts w:asciiTheme="majorHAnsi" w:hAnsiTheme="majorHAnsi" w:cstheme="majorHAnsi"/>
          <w:b/>
          <w:sz w:val="24"/>
          <w:szCs w:val="24"/>
          <w:rtl/>
        </w:rPr>
        <w:t xml:space="preserve"> "ذا </w:t>
      </w:r>
      <w:r w:rsidRPr="00F94FD6">
        <w:rPr>
          <w:rFonts w:asciiTheme="majorHAnsi" w:hAnsiTheme="majorHAnsi" w:cstheme="majorHAnsi" w:hint="eastAsia"/>
          <w:b/>
          <w:sz w:val="24"/>
          <w:szCs w:val="24"/>
          <w:rtl/>
        </w:rPr>
        <w:t>لوست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تشامبرز</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وهي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متاهة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تحت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الماء</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الممرات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والطرقات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المتداخلة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التي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تمثل</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رحلة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عبر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مدينة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أتلانتس</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الأسطورية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وتضم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مدينة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أكوافنتشر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المائية</w:t>
      </w:r>
      <w:r w:rsidRPr="00F94FD6">
        <w:rPr>
          <w:rFonts w:asciiTheme="majorHAnsi" w:hAnsiTheme="majorHAnsi" w:cstheme="majorHAnsi"/>
          <w:b/>
          <w:sz w:val="24"/>
          <w:szCs w:val="24"/>
          <w:rtl/>
        </w:rPr>
        <w:t xml:space="preserve"> 23.5 </w:t>
      </w:r>
      <w:r w:rsidRPr="00F94FD6">
        <w:rPr>
          <w:rFonts w:asciiTheme="majorHAnsi" w:hAnsiTheme="majorHAnsi" w:cstheme="majorHAnsi" w:hint="eastAsia"/>
          <w:b/>
          <w:sz w:val="24"/>
          <w:szCs w:val="24"/>
          <w:rtl/>
        </w:rPr>
        <w:t>مليون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لتر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المياه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العذبة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التي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تستخدم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لتشغيل</w:t>
      </w:r>
      <w:r w:rsidRPr="00F94FD6">
        <w:rPr>
          <w:rFonts w:asciiTheme="majorHAnsi" w:hAnsiTheme="majorHAnsi" w:cstheme="majorHAnsi"/>
          <w:b/>
          <w:sz w:val="24"/>
          <w:szCs w:val="24"/>
          <w:rtl/>
        </w:rPr>
        <w:t xml:space="preserve"> 105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المنزلقات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المائية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وأماكن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الجذب</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المشوقة،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بما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ذلك</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العديد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المنزلقات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التي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حطمت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الأرقام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القياسية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العالمية،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واثنتين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الرحلات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النهرية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الممتعة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المليئة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بالأمواج</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وبرك</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المياه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العذبة،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والمنحدرات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المائية،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ورشاشات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المياه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ويضم</w:t>
      </w:r>
      <w:r w:rsidRPr="00F94FD6">
        <w:rPr>
          <w:rFonts w:asciiTheme="majorHAnsi" w:hAnsiTheme="majorHAnsi" w:cstheme="majorHAnsi"/>
          <w:b/>
          <w:sz w:val="24"/>
          <w:szCs w:val="24"/>
          <w:rtl/>
        </w:rPr>
        <w:t xml:space="preserve"> "أتلانتس" </w:t>
      </w:r>
      <w:r w:rsidRPr="00F94FD6">
        <w:rPr>
          <w:rFonts w:asciiTheme="majorHAnsi" w:hAnsiTheme="majorHAnsi" w:cstheme="majorHAnsi" w:hint="eastAsia"/>
          <w:b/>
          <w:sz w:val="24"/>
          <w:szCs w:val="24"/>
          <w:rtl/>
        </w:rPr>
        <w:t>أيضاً</w:t>
      </w:r>
      <w:r w:rsidRPr="00F94FD6">
        <w:rPr>
          <w:rFonts w:asciiTheme="majorHAnsi" w:hAnsiTheme="majorHAnsi" w:cstheme="majorHAnsi"/>
          <w:b/>
          <w:sz w:val="24"/>
          <w:szCs w:val="24"/>
          <w:rtl/>
        </w:rPr>
        <w:t xml:space="preserve"> "خليج </w:t>
      </w:r>
      <w:r w:rsidRPr="00F94FD6">
        <w:rPr>
          <w:rFonts w:asciiTheme="majorHAnsi" w:hAnsiTheme="majorHAnsi" w:cstheme="majorHAnsi" w:hint="eastAsia"/>
          <w:b/>
          <w:sz w:val="24"/>
          <w:szCs w:val="24"/>
          <w:rtl/>
        </w:rPr>
        <w:t>الدلافين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الموطن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التعليمي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الراعي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لهذه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الكائنات؛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ومنطقة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أسد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البحر</w:t>
      </w:r>
      <w:r w:rsidRPr="00F94FD6">
        <w:rPr>
          <w:rFonts w:asciiTheme="majorHAnsi" w:hAnsiTheme="majorHAnsi" w:cstheme="majorHAnsi"/>
          <w:b/>
          <w:sz w:val="24"/>
          <w:szCs w:val="24"/>
          <w:rtl/>
        </w:rPr>
        <w:t xml:space="preserve"> "سي </w:t>
      </w:r>
      <w:r w:rsidRPr="00F94FD6">
        <w:rPr>
          <w:rFonts w:asciiTheme="majorHAnsi" w:hAnsiTheme="majorHAnsi" w:cstheme="majorHAnsi" w:hint="eastAsia"/>
          <w:b/>
          <w:sz w:val="24"/>
          <w:szCs w:val="24"/>
          <w:rtl/>
        </w:rPr>
        <w:t>ليون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بوينت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التي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تقدم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فرصة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استثنائية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للتعرف</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على</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أكثر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الثدييات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البحرية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وداً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ويُعَد</w:t>
      </w:r>
      <w:r w:rsidRPr="00F94FD6">
        <w:rPr>
          <w:rFonts w:asciiTheme="majorHAnsi" w:hAnsiTheme="majorHAnsi" w:cstheme="majorHAnsi"/>
          <w:b/>
          <w:sz w:val="24"/>
          <w:szCs w:val="24"/>
          <w:rtl/>
        </w:rPr>
        <w:t xml:space="preserve"> "أتلانتس"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أفخم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الوجهات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المنطقة،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إذ</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يحتضن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مجموعة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منتقاة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البوتيكات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الفاخرة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والمتاجر،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بالإضافة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إلى</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مرافق</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وقاعات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اجتماعات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ومؤتمرات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كما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يُعَد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ملاذاً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ممتعاً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لفن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ومهارات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الطهي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المنطقة،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إذ</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يمكن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للنزلاء</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والزوار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الاختيار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بين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نخبة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المطاعم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العالمية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البالغ</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عددها</w:t>
      </w:r>
      <w:r w:rsidRPr="00F94FD6">
        <w:rPr>
          <w:rFonts w:asciiTheme="majorHAnsi" w:hAnsiTheme="majorHAnsi" w:cstheme="majorHAnsi"/>
          <w:b/>
          <w:sz w:val="24"/>
          <w:szCs w:val="24"/>
          <w:rtl/>
        </w:rPr>
        <w:t xml:space="preserve"> 35 </w:t>
      </w:r>
      <w:r w:rsidRPr="00F94FD6">
        <w:rPr>
          <w:rFonts w:asciiTheme="majorHAnsi" w:hAnsiTheme="majorHAnsi" w:cstheme="majorHAnsi" w:hint="eastAsia"/>
          <w:b/>
          <w:sz w:val="24"/>
          <w:szCs w:val="24"/>
          <w:rtl/>
        </w:rPr>
        <w:t>مطعماً</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بينها</w:t>
      </w:r>
      <w:r w:rsidRPr="00F94FD6">
        <w:rPr>
          <w:rFonts w:asciiTheme="majorHAnsi" w:hAnsiTheme="majorHAnsi" w:cstheme="majorHAnsi"/>
          <w:b/>
          <w:sz w:val="24"/>
          <w:szCs w:val="24"/>
          <w:rtl/>
        </w:rPr>
        <w:t xml:space="preserve"> "بريد </w:t>
      </w:r>
      <w:r w:rsidRPr="00F94FD6">
        <w:rPr>
          <w:rFonts w:asciiTheme="majorHAnsi" w:hAnsiTheme="majorHAnsi" w:cstheme="majorHAnsi" w:hint="eastAsia"/>
          <w:b/>
          <w:sz w:val="24"/>
          <w:szCs w:val="24"/>
          <w:rtl/>
        </w:rPr>
        <w:t>ستريت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كيتشن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w:t>
      </w:r>
      <w:r w:rsidRPr="00F94FD6">
        <w:rPr>
          <w:rFonts w:asciiTheme="majorHAnsi" w:hAnsiTheme="majorHAnsi" w:cstheme="majorHAnsi"/>
          <w:b/>
          <w:sz w:val="24"/>
          <w:szCs w:val="24"/>
          <w:rtl/>
        </w:rPr>
        <w:t xml:space="preserve">"هاكاسان"، </w:t>
      </w:r>
      <w:r w:rsidRPr="00F94FD6">
        <w:rPr>
          <w:rFonts w:asciiTheme="majorHAnsi" w:hAnsiTheme="majorHAnsi" w:cstheme="majorHAnsi" w:hint="eastAsia"/>
          <w:b/>
          <w:sz w:val="24"/>
          <w:szCs w:val="24"/>
          <w:rtl/>
        </w:rPr>
        <w:t>و</w:t>
      </w:r>
      <w:r w:rsidRPr="00F94FD6">
        <w:rPr>
          <w:rFonts w:asciiTheme="majorHAnsi" w:hAnsiTheme="majorHAnsi" w:cstheme="majorHAnsi"/>
          <w:b/>
          <w:sz w:val="24"/>
          <w:szCs w:val="24"/>
          <w:rtl/>
        </w:rPr>
        <w:t xml:space="preserve">"نوبو"، </w:t>
      </w:r>
      <w:r w:rsidRPr="00F94FD6">
        <w:rPr>
          <w:rFonts w:asciiTheme="majorHAnsi" w:hAnsiTheme="majorHAnsi" w:cstheme="majorHAnsi" w:hint="eastAsia"/>
          <w:b/>
          <w:sz w:val="24"/>
          <w:szCs w:val="24"/>
          <w:rtl/>
        </w:rPr>
        <w:t>و</w:t>
      </w:r>
      <w:r w:rsidRPr="00F94FD6">
        <w:rPr>
          <w:rFonts w:asciiTheme="majorHAnsi" w:hAnsiTheme="majorHAnsi" w:cstheme="majorHAnsi"/>
          <w:b/>
          <w:sz w:val="24"/>
          <w:szCs w:val="24"/>
          <w:rtl/>
        </w:rPr>
        <w:t xml:space="preserve">"روندا </w:t>
      </w:r>
      <w:r w:rsidRPr="00F94FD6">
        <w:rPr>
          <w:rFonts w:asciiTheme="majorHAnsi" w:hAnsiTheme="majorHAnsi" w:cstheme="majorHAnsi" w:hint="eastAsia"/>
          <w:b/>
          <w:sz w:val="24"/>
          <w:szCs w:val="24"/>
          <w:rtl/>
        </w:rPr>
        <w:t>لوكاتيلي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w:t>
      </w:r>
      <w:r w:rsidRPr="00F94FD6">
        <w:rPr>
          <w:rFonts w:asciiTheme="majorHAnsi" w:hAnsiTheme="majorHAnsi" w:cstheme="majorHAnsi"/>
          <w:b/>
          <w:sz w:val="24"/>
          <w:szCs w:val="24"/>
          <w:rtl/>
        </w:rPr>
        <w:t xml:space="preserve">"سي </w:t>
      </w:r>
      <w:r w:rsidRPr="00F94FD6">
        <w:rPr>
          <w:rFonts w:asciiTheme="majorHAnsi" w:hAnsiTheme="majorHAnsi" w:cstheme="majorHAnsi" w:hint="eastAsia"/>
          <w:b/>
          <w:sz w:val="24"/>
          <w:szCs w:val="24"/>
          <w:rtl/>
        </w:rPr>
        <w:t>فاير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ستيك</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هاوس</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ومطعم</w:t>
      </w:r>
      <w:r w:rsidRPr="00F94FD6">
        <w:rPr>
          <w:rFonts w:asciiTheme="majorHAnsi" w:hAnsiTheme="majorHAnsi" w:cstheme="majorHAnsi"/>
          <w:b/>
          <w:sz w:val="24"/>
          <w:szCs w:val="24"/>
          <w:rtl/>
        </w:rPr>
        <w:t xml:space="preserve"> "أوسيانو" </w:t>
      </w:r>
      <w:r w:rsidRPr="00F94FD6">
        <w:rPr>
          <w:rFonts w:asciiTheme="majorHAnsi" w:hAnsiTheme="majorHAnsi" w:cstheme="majorHAnsi" w:hint="eastAsia"/>
          <w:b/>
          <w:sz w:val="24"/>
          <w:szCs w:val="24"/>
          <w:rtl/>
        </w:rPr>
        <w:t>الفاخر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الحاصل</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على</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الجوائز</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والذي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يقع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تحت</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سطح</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الماء</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إن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الحياة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الليلية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في</w:t>
      </w:r>
      <w:r w:rsidRPr="00F94FD6">
        <w:rPr>
          <w:rFonts w:asciiTheme="majorHAnsi" w:hAnsiTheme="majorHAnsi" w:cstheme="majorHAnsi"/>
          <w:b/>
          <w:sz w:val="24"/>
          <w:szCs w:val="24"/>
          <w:rtl/>
        </w:rPr>
        <w:t xml:space="preserve"> "أتلانتس" </w:t>
      </w:r>
      <w:r w:rsidRPr="00F94FD6">
        <w:rPr>
          <w:rFonts w:asciiTheme="majorHAnsi" w:hAnsiTheme="majorHAnsi" w:cstheme="majorHAnsi" w:hint="eastAsia"/>
          <w:b/>
          <w:sz w:val="24"/>
          <w:szCs w:val="24"/>
          <w:rtl/>
        </w:rPr>
        <w:t>مفعمة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بالحيوية،</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مع</w:t>
      </w:r>
      <w:r w:rsidRPr="00F94FD6">
        <w:rPr>
          <w:rFonts w:asciiTheme="majorHAnsi" w:hAnsiTheme="majorHAnsi" w:cstheme="majorHAnsi"/>
          <w:b/>
          <w:sz w:val="24"/>
          <w:szCs w:val="24"/>
          <w:rtl/>
        </w:rPr>
        <w:t xml:space="preserve"> "ويف </w:t>
      </w:r>
      <w:r w:rsidRPr="00F94FD6">
        <w:rPr>
          <w:rFonts w:asciiTheme="majorHAnsi" w:hAnsiTheme="majorHAnsi" w:cstheme="majorHAnsi" w:hint="eastAsia"/>
          <w:b/>
          <w:sz w:val="24"/>
          <w:szCs w:val="24"/>
          <w:rtl/>
        </w:rPr>
        <w:t>هاوس</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المركز</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الترفيهي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الملائم</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للجميع،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ومطعم</w:t>
      </w:r>
      <w:r w:rsidRPr="00F94FD6">
        <w:rPr>
          <w:rFonts w:asciiTheme="majorHAnsi" w:hAnsiTheme="majorHAnsi" w:cstheme="majorHAnsi"/>
          <w:b/>
          <w:sz w:val="24"/>
          <w:szCs w:val="24"/>
          <w:rtl/>
        </w:rPr>
        <w:t xml:space="preserve"> "وايت" </w:t>
      </w:r>
      <w:r w:rsidRPr="00F94FD6">
        <w:rPr>
          <w:rFonts w:asciiTheme="majorHAnsi" w:hAnsiTheme="majorHAnsi" w:cstheme="majorHAnsi" w:hint="eastAsia"/>
          <w:b/>
          <w:sz w:val="24"/>
          <w:szCs w:val="24"/>
          <w:rtl/>
        </w:rPr>
        <w:t>الشاطئي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الذي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يُعَد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المكان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المثالي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للاسترخاء</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كوب</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من</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العصير</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اللذيذ</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والاستمتاع</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بمشهد</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غروب</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الشمس</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وهي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تغوص</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بأعماق</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مياه</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الخليج</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العربي</w:t>
      </w:r>
      <w:r w:rsidRPr="00F94FD6">
        <w:rPr>
          <w:rFonts w:asciiTheme="majorHAnsi" w:hAnsiTheme="majorHAnsi" w:cstheme="majorHAnsi"/>
          <w:b/>
          <w:sz w:val="24"/>
          <w:szCs w:val="24"/>
          <w:rtl/>
        </w:rPr>
        <w:t xml:space="preserve"> </w:t>
      </w:r>
      <w:r w:rsidRPr="00F94FD6">
        <w:rPr>
          <w:rFonts w:asciiTheme="majorHAnsi" w:hAnsiTheme="majorHAnsi" w:cstheme="majorHAnsi" w:hint="eastAsia"/>
          <w:b/>
          <w:sz w:val="24"/>
          <w:szCs w:val="24"/>
          <w:rtl/>
        </w:rPr>
        <w:t>الكريستالية</w:t>
      </w:r>
      <w:r w:rsidRPr="00F94FD6">
        <w:rPr>
          <w:rFonts w:asciiTheme="majorHAnsi" w:hAnsiTheme="majorHAnsi" w:cstheme="majorHAnsi"/>
          <w:b/>
          <w:sz w:val="24"/>
          <w:szCs w:val="24"/>
          <w:rtl/>
        </w:rPr>
        <w:t>.</w:t>
      </w:r>
    </w:p>
    <w:p w14:paraId="637C4CE5" w14:textId="77777777" w:rsidR="00BE6051" w:rsidRPr="00F94FD6" w:rsidRDefault="00BE6051" w:rsidP="00BE6051">
      <w:pPr>
        <w:bidi/>
        <w:jc w:val="both"/>
        <w:rPr>
          <w:rFonts w:asciiTheme="majorHAnsi" w:hAnsiTheme="majorHAnsi" w:cstheme="majorHAnsi"/>
          <w:sz w:val="24"/>
          <w:szCs w:val="24"/>
        </w:rPr>
      </w:pPr>
    </w:p>
    <w:p w14:paraId="329EE168" w14:textId="77777777" w:rsidR="00BE6051" w:rsidRPr="00F94FD6" w:rsidRDefault="00BE6051" w:rsidP="00BE6051">
      <w:pPr>
        <w:bidi/>
        <w:jc w:val="both"/>
        <w:rPr>
          <w:rFonts w:asciiTheme="majorHAnsi" w:hAnsiTheme="majorHAnsi" w:cstheme="majorHAnsi"/>
          <w:color w:val="000000"/>
          <w:sz w:val="24"/>
          <w:szCs w:val="24"/>
        </w:rPr>
      </w:pPr>
    </w:p>
    <w:p w14:paraId="143A220F" w14:textId="77777777" w:rsidR="00BE6051" w:rsidRPr="00F94FD6" w:rsidRDefault="00BE6051" w:rsidP="00BE6051">
      <w:pPr>
        <w:rPr>
          <w:rFonts w:asciiTheme="majorHAnsi" w:hAnsiTheme="majorHAnsi" w:cstheme="majorHAnsi"/>
          <w:sz w:val="24"/>
          <w:szCs w:val="24"/>
        </w:rPr>
      </w:pPr>
    </w:p>
    <w:p w14:paraId="153953AC" w14:textId="77777777" w:rsidR="00BE6051" w:rsidRPr="00F94FD6" w:rsidRDefault="00BE6051" w:rsidP="00BE6051">
      <w:pPr>
        <w:rPr>
          <w:rFonts w:asciiTheme="majorHAnsi" w:hAnsiTheme="majorHAnsi" w:cstheme="majorHAnsi"/>
          <w:sz w:val="24"/>
          <w:szCs w:val="24"/>
        </w:rPr>
      </w:pPr>
    </w:p>
    <w:p w14:paraId="5C44AE1C" w14:textId="534BA621" w:rsidR="006E5361" w:rsidRPr="00F94FD6" w:rsidRDefault="006E5361" w:rsidP="006E5361">
      <w:pPr>
        <w:bidi/>
        <w:rPr>
          <w:rFonts w:asciiTheme="majorHAnsi" w:hAnsiTheme="majorHAnsi" w:cstheme="majorHAnsi"/>
          <w:sz w:val="24"/>
          <w:szCs w:val="24"/>
        </w:rPr>
      </w:pPr>
    </w:p>
    <w:p w14:paraId="32EA400A" w14:textId="77777777" w:rsidR="00BE6051" w:rsidRPr="00F94FD6" w:rsidRDefault="00BE6051" w:rsidP="006E5361">
      <w:pPr>
        <w:bidi/>
        <w:rPr>
          <w:rFonts w:asciiTheme="majorHAnsi" w:hAnsiTheme="majorHAnsi" w:cstheme="majorHAnsi"/>
          <w:b/>
          <w:bCs/>
          <w:sz w:val="24"/>
          <w:szCs w:val="24"/>
          <w:u w:val="single"/>
          <w:rtl/>
          <w:lang w:bidi="ar"/>
        </w:rPr>
      </w:pPr>
    </w:p>
    <w:p w14:paraId="51D8593D" w14:textId="3CBFA06D" w:rsidR="006E5361" w:rsidRPr="00F94FD6" w:rsidRDefault="006E5361" w:rsidP="00181003">
      <w:pPr>
        <w:bidi/>
        <w:rPr>
          <w:rFonts w:asciiTheme="majorHAnsi" w:hAnsiTheme="majorHAnsi" w:cstheme="majorHAnsi"/>
          <w:b/>
          <w:sz w:val="24"/>
          <w:szCs w:val="24"/>
          <w:u w:val="single"/>
        </w:rPr>
      </w:pPr>
      <w:r w:rsidRPr="00F94FD6">
        <w:rPr>
          <w:rFonts w:asciiTheme="majorHAnsi" w:hAnsiTheme="majorHAnsi" w:cstheme="majorHAnsi"/>
          <w:b/>
          <w:bCs/>
          <w:sz w:val="24"/>
          <w:szCs w:val="24"/>
          <w:u w:val="single"/>
          <w:rtl/>
          <w:lang w:bidi="ar"/>
        </w:rPr>
        <w:t>لمحة حول مجموعة سولوشنز ليجر:</w:t>
      </w:r>
    </w:p>
    <w:p w14:paraId="73E456AB" w14:textId="77777777" w:rsidR="006E5361"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تشتهر سولوشنز ليجر، مجموعة الضيافة العالمية الأكثر حصداً للجوائز في قطاع المأكولات والمشروبات في الإمارات العربية المتحدة، بكونها وجهة رائدة لتجارب الطعام والحياة الليلية مع خبرة لأكثر من عقدين في قطاع الضيافة. وتحرص المجموعة على مواصلة النمو والتطور مع الالتزام بتقديم خدمات رفيعة المستوى لسكان وضيوف دولة الإمارات من خلال رؤيتها الواضحة وخبراتها الغنية. وتغطي محفظة المجموعة الحيوية 13 مجالاً مختلفاً وعدداً كبيراً من المشاريع العالمية في مرحلتي البناء والتصميم. وتفتخر المجموعة بكونها أحد الأسماء الرائدة في إنشاء مفاهيم الضيافة المبتكرة وإدارتها بحيث تقدم تجارب متكاملة ضمن مشاريعها الربحية وطويلة الأمد.</w:t>
      </w:r>
    </w:p>
    <w:p w14:paraId="19DDD256" w14:textId="77777777" w:rsidR="006E5361" w:rsidRPr="00F94FD6" w:rsidRDefault="006E5361" w:rsidP="006E5361">
      <w:pPr>
        <w:bidi/>
        <w:jc w:val="both"/>
        <w:rPr>
          <w:rFonts w:asciiTheme="majorHAnsi" w:hAnsiTheme="majorHAnsi" w:cstheme="majorHAnsi"/>
          <w:sz w:val="24"/>
          <w:szCs w:val="24"/>
        </w:rPr>
      </w:pPr>
    </w:p>
    <w:p w14:paraId="659ECC99" w14:textId="5FD131C8" w:rsidR="009B5594" w:rsidRPr="00F94FD6" w:rsidRDefault="006E5361" w:rsidP="006E5361">
      <w:pPr>
        <w:bidi/>
        <w:jc w:val="both"/>
        <w:rPr>
          <w:rFonts w:asciiTheme="majorHAnsi" w:hAnsiTheme="majorHAnsi" w:cstheme="majorHAnsi"/>
          <w:sz w:val="24"/>
          <w:szCs w:val="24"/>
        </w:rPr>
      </w:pPr>
      <w:r w:rsidRPr="00F94FD6">
        <w:rPr>
          <w:rFonts w:asciiTheme="majorHAnsi" w:hAnsiTheme="majorHAnsi" w:cstheme="majorHAnsi"/>
          <w:sz w:val="24"/>
          <w:szCs w:val="24"/>
          <w:rtl/>
          <w:lang w:bidi="ar"/>
        </w:rPr>
        <w:t>وتضم سولوشنز ليجر مجموعة من المطاعم وأركان المشروبات الراقية وأماكن الترفيه العائلية الشهيرة في دولة الإمارات، وتتيح خيارات ترفيه متنوعة ورفيعة المستوى، كما تقدم استشارات وحلول شاملة للتحديات في قطاع الضيافة، مثل تحديات إنشاء وإدارة المشاريع والتسويق وتداول حقوق الامتياز التجارية وغيرها، عن طريق فريقها النموذجي من المختصين والخبراء في المجال. وتتميز المجموعة بتقديم التصاميم والخدمات الفاخرة والأفكار المبتكرة بما يلبي متطلبات القطاع المختلفة. وتقدّم محفظة المجموعة الحائزة على جوائز والمعروفة بمكانتها العالمية الرائدة في القطاع مثالاً حياً على قدراتها المميزة ونزاهتها، حيث تحرص على اعتماد أفضل المواقع لإقامة مشاريع فريدة مع تزويدها بالتصاميم الإبداعية المبتكرة تحت إشراف فريق إداري خبير مؤلف من مجموعة من أبرز المختصين.</w:t>
      </w:r>
    </w:p>
    <w:sectPr w:rsidR="009B5594" w:rsidRPr="00F94F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D890" w14:textId="77777777" w:rsidR="00827189" w:rsidRDefault="00827189">
      <w:pPr>
        <w:spacing w:line="240" w:lineRule="auto"/>
      </w:pPr>
      <w:r>
        <w:separator/>
      </w:r>
    </w:p>
  </w:endnote>
  <w:endnote w:type="continuationSeparator" w:id="0">
    <w:p w14:paraId="01009F6B" w14:textId="77777777" w:rsidR="00827189" w:rsidRDefault="00827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0D29" w14:textId="77777777" w:rsidR="007B35C2" w:rsidRDefault="007B3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7088" w14:textId="4F2E5EA2" w:rsidR="00306592" w:rsidRDefault="00306592">
    <w:pPr>
      <w:pStyle w:val="Footer"/>
    </w:pPr>
    <w:r>
      <w:rPr>
        <w:noProof/>
      </w:rPr>
      <mc:AlternateContent>
        <mc:Choice Requires="wps">
          <w:drawing>
            <wp:anchor distT="0" distB="0" distL="114300" distR="114300" simplePos="0" relativeHeight="251659264" behindDoc="0" locked="0" layoutInCell="0" allowOverlap="1" wp14:anchorId="40F15F1E" wp14:editId="17E38156">
              <wp:simplePos x="0" y="0"/>
              <wp:positionH relativeFrom="page">
                <wp:posOffset>0</wp:posOffset>
              </wp:positionH>
              <wp:positionV relativeFrom="page">
                <wp:posOffset>9606915</wp:posOffset>
              </wp:positionV>
              <wp:extent cx="7772400" cy="260350"/>
              <wp:effectExtent l="0" t="0" r="0" b="6350"/>
              <wp:wrapNone/>
              <wp:docPr id="2" name="MSIPCMf33f4c67a27703d409ba4354"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27E7E" w14:textId="712EA46F" w:rsidR="00306592" w:rsidRPr="00306592" w:rsidRDefault="00306592" w:rsidP="00306592">
                          <w:pPr>
                            <w:jc w:val="center"/>
                            <w:rPr>
                              <w:rFonts w:ascii="Arial Rounded MT Bold" w:hAnsi="Arial Rounded MT Bold"/>
                              <w:color w:val="737373"/>
                              <w:sz w:val="16"/>
                            </w:rPr>
                          </w:pPr>
                          <w:r w:rsidRPr="00306592">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F15F1E" id="_x0000_t202" coordsize="21600,21600" o:spt="202" path="m,l,21600r21600,l21600,xe">
              <v:stroke joinstyle="miter"/>
              <v:path gradientshapeok="t" o:connecttype="rect"/>
            </v:shapetype>
            <v:shape id="MSIPCMf33f4c67a27703d409ba4354" o:spid="_x0000_s1026" type="#_x0000_t202" alt="{&quot;HashCode&quot;:-671492737,&quot;Height&quot;:792.0,&quot;Width&quot;:612.0,&quot;Placement&quot;:&quot;Footer&quot;,&quot;Index&quot;:&quot;Primary&quot;,&quot;Section&quot;:1,&quot;Top&quot;:0.0,&quot;Left&quot;:0.0}" style="position:absolute;margin-left:0;margin-top:756.45pt;width:612pt;height:2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" o:allowincell="f" filled="f" stroked="f" strokeweight=".5pt">
              <v:fill o:detectmouseclick="t"/>
              <v:textbox inset=",0,,0">
                <w:txbxContent>
                  <w:p w14:paraId="70327E7E" w14:textId="712EA46F" w:rsidR="00306592" w:rsidRPr="00306592" w:rsidRDefault="00306592" w:rsidP="00306592">
                    <w:pPr>
                      <w:jc w:val="center"/>
                      <w:rPr>
                        <w:rFonts w:ascii="Arial Rounded MT Bold" w:hAnsi="Arial Rounded MT Bold"/>
                        <w:color w:val="737373"/>
                        <w:sz w:val="16"/>
                      </w:rPr>
                    </w:pPr>
                    <w:r w:rsidRPr="00306592">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2142" w14:textId="77777777" w:rsidR="007B35C2" w:rsidRDefault="007B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ECB0" w14:textId="77777777" w:rsidR="00827189" w:rsidRDefault="00827189">
      <w:pPr>
        <w:spacing w:line="240" w:lineRule="auto"/>
      </w:pPr>
      <w:r>
        <w:separator/>
      </w:r>
    </w:p>
  </w:footnote>
  <w:footnote w:type="continuationSeparator" w:id="0">
    <w:p w14:paraId="14639573" w14:textId="77777777" w:rsidR="00827189" w:rsidRDefault="00827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1C9" w14:textId="77777777" w:rsidR="007B35C2" w:rsidRDefault="007B3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E413" w14:textId="77777777" w:rsidR="009B5594" w:rsidRDefault="002F7D91">
    <w:pPr>
      <w:bidi/>
      <w:jc w:val="center"/>
    </w:pPr>
    <w:r>
      <w:rPr>
        <w:noProof/>
      </w:rPr>
      <w:drawing>
        <wp:inline distT="114300" distB="114300" distL="114300" distR="114300" wp14:anchorId="54BCC9F9" wp14:editId="699D3224">
          <wp:extent cx="3186113" cy="2143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86113" cy="21430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199D" w14:textId="77777777" w:rsidR="007B35C2" w:rsidRDefault="007B3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NjUzNDAzMDQ3NTJV0lEKTi0uzszPAykwrAUAql1xWSwAAAA="/>
  </w:docVars>
  <w:rsids>
    <w:rsidRoot w:val="009B5594"/>
    <w:rsid w:val="0004446F"/>
    <w:rsid w:val="00094487"/>
    <w:rsid w:val="0009495E"/>
    <w:rsid w:val="00094CBC"/>
    <w:rsid w:val="00181003"/>
    <w:rsid w:val="00250296"/>
    <w:rsid w:val="002725C3"/>
    <w:rsid w:val="002F7D91"/>
    <w:rsid w:val="00306592"/>
    <w:rsid w:val="004708BB"/>
    <w:rsid w:val="0048679F"/>
    <w:rsid w:val="005C6D80"/>
    <w:rsid w:val="00663FA5"/>
    <w:rsid w:val="00666B16"/>
    <w:rsid w:val="006E5361"/>
    <w:rsid w:val="007B35C2"/>
    <w:rsid w:val="00827189"/>
    <w:rsid w:val="009B5594"/>
    <w:rsid w:val="00BE6051"/>
    <w:rsid w:val="00C70223"/>
    <w:rsid w:val="00CB13AE"/>
    <w:rsid w:val="00CB53FA"/>
    <w:rsid w:val="00D72951"/>
    <w:rsid w:val="00DC0B3B"/>
    <w:rsid w:val="00F94FD6"/>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8363"/>
  <w15:docId w15:val="{7328E16A-F550-7348-95EB-CDDC2FD8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4446F"/>
    <w:pPr>
      <w:spacing w:line="240" w:lineRule="auto"/>
    </w:pPr>
  </w:style>
  <w:style w:type="paragraph" w:styleId="Header">
    <w:name w:val="header"/>
    <w:basedOn w:val="Normal"/>
    <w:link w:val="HeaderChar"/>
    <w:uiPriority w:val="99"/>
    <w:unhideWhenUsed/>
    <w:rsid w:val="00306592"/>
    <w:pPr>
      <w:tabs>
        <w:tab w:val="center" w:pos="4680"/>
        <w:tab w:val="right" w:pos="9360"/>
      </w:tabs>
      <w:spacing w:line="240" w:lineRule="auto"/>
    </w:pPr>
  </w:style>
  <w:style w:type="character" w:customStyle="1" w:styleId="HeaderChar">
    <w:name w:val="Header Char"/>
    <w:basedOn w:val="DefaultParagraphFont"/>
    <w:link w:val="Header"/>
    <w:uiPriority w:val="99"/>
    <w:rsid w:val="00306592"/>
  </w:style>
  <w:style w:type="paragraph" w:styleId="Footer">
    <w:name w:val="footer"/>
    <w:basedOn w:val="Normal"/>
    <w:link w:val="FooterChar"/>
    <w:uiPriority w:val="99"/>
    <w:unhideWhenUsed/>
    <w:rsid w:val="00306592"/>
    <w:pPr>
      <w:tabs>
        <w:tab w:val="center" w:pos="4680"/>
        <w:tab w:val="right" w:pos="9360"/>
      </w:tabs>
      <w:spacing w:line="240" w:lineRule="auto"/>
    </w:pPr>
  </w:style>
  <w:style w:type="character" w:customStyle="1" w:styleId="FooterChar">
    <w:name w:val="Footer Char"/>
    <w:basedOn w:val="DefaultParagraphFont"/>
    <w:link w:val="Footer"/>
    <w:uiPriority w:val="99"/>
    <w:rsid w:val="00306592"/>
  </w:style>
  <w:style w:type="character" w:styleId="Hyperlink">
    <w:name w:val="Hyperlink"/>
    <w:basedOn w:val="DefaultParagraphFont"/>
    <w:uiPriority w:val="99"/>
    <w:unhideWhenUsed/>
    <w:rsid w:val="00BE6051"/>
    <w:rPr>
      <w:color w:val="0000FF" w:themeColor="hyperlink"/>
      <w:u w:val="single"/>
    </w:rPr>
  </w:style>
  <w:style w:type="character" w:styleId="UnresolvedMention">
    <w:name w:val="Unresolved Mention"/>
    <w:basedOn w:val="DefaultParagraphFont"/>
    <w:uiPriority w:val="99"/>
    <w:semiHidden/>
    <w:unhideWhenUsed/>
    <w:rsid w:val="00BE6051"/>
    <w:rPr>
      <w:color w:val="605E5C"/>
      <w:shd w:val="clear" w:color="auto" w:fill="E1DFDD"/>
    </w:rPr>
  </w:style>
  <w:style w:type="paragraph" w:customStyle="1" w:styleId="Normal1">
    <w:name w:val="Normal1"/>
    <w:rsid w:val="00BE6051"/>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9686">
      <w:bodyDiv w:val="1"/>
      <w:marLeft w:val="0"/>
      <w:marRight w:val="0"/>
      <w:marTop w:val="0"/>
      <w:marBottom w:val="0"/>
      <w:divBdr>
        <w:top w:val="none" w:sz="0" w:space="0" w:color="auto"/>
        <w:left w:val="none" w:sz="0" w:space="0" w:color="auto"/>
        <w:bottom w:val="none" w:sz="0" w:space="0" w:color="auto"/>
        <w:right w:val="none" w:sz="0" w:space="0" w:color="auto"/>
      </w:divBdr>
    </w:div>
    <w:div w:id="160257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cy@solutions-leisur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huda@katchthi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our.alwan@atlantisdubai.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tlantis.com/duba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Katch</dc:creator>
  <cp:lastModifiedBy>Nour Alwan</cp:lastModifiedBy>
  <cp:revision>6</cp:revision>
  <dcterms:created xsi:type="dcterms:W3CDTF">2022-12-06T10:06:00Z</dcterms:created>
  <dcterms:modified xsi:type="dcterms:W3CDTF">2022-12-13T06:16:00Z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6cec-fafd-41cb-9058-83cb6d14fe2c_Enabled">
    <vt:lpwstr>true</vt:lpwstr>
  </property>
  <property fmtid="{D5CDD505-2E9C-101B-9397-08002B2CF9AE}" pid="3" name="MSIP_Label_23606cec-fafd-41cb-9058-83cb6d14fe2c_SetDate">
    <vt:lpwstr>2022-12-02T06:37:48Z</vt:lpwstr>
  </property>
  <property fmtid="{D5CDD505-2E9C-101B-9397-08002B2CF9AE}" pid="4" name="MSIP_Label_23606cec-fafd-41cb-9058-83cb6d14fe2c_Method">
    <vt:lpwstr>Standard</vt:lpwstr>
  </property>
  <property fmtid="{D5CDD505-2E9C-101B-9397-08002B2CF9AE}" pid="5" name="MSIP_Label_23606cec-fafd-41cb-9058-83cb6d14fe2c_Name">
    <vt:lpwstr>RMS_Protection</vt:lpwstr>
  </property>
  <property fmtid="{D5CDD505-2E9C-101B-9397-08002B2CF9AE}" pid="6" name="MSIP_Label_23606cec-fafd-41cb-9058-83cb6d14fe2c_SiteId">
    <vt:lpwstr>d2a6bcc9-de3c-4846-b85b-e20cf3f1b849</vt:lpwstr>
  </property>
  <property fmtid="{D5CDD505-2E9C-101B-9397-08002B2CF9AE}" pid="7" name="MSIP_Label_23606cec-fafd-41cb-9058-83cb6d14fe2c_ActionId">
    <vt:lpwstr>3586176d-5679-4b83-9ec4-2e42f9c67096</vt:lpwstr>
  </property>
  <property fmtid="{D5CDD505-2E9C-101B-9397-08002B2CF9AE}" pid="8" name="MSIP_Label_23606cec-fafd-41cb-9058-83cb6d14fe2c_ContentBits">
    <vt:lpwstr>2</vt:lpwstr>
  </property>
</Properties>
</file>