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7C5" w:rsidRDefault="003E4DE0">
      <w:pPr>
        <w:jc w:val="center"/>
        <w:rPr>
          <w:sz w:val="26"/>
          <w:szCs w:val="26"/>
        </w:rPr>
      </w:pPr>
      <w:r>
        <w:rPr>
          <w:rFonts w:ascii="Calibri" w:eastAsia="Calibri" w:hAnsi="Calibri" w:cs="Calibri"/>
          <w:b/>
          <w:bCs/>
          <w:sz w:val="26"/>
          <w:szCs w:val="26"/>
        </w:rPr>
        <w:t>WAVEHOUSE IS INVITING GUESTS TO CELEBRATE THE BIG ONE!</w:t>
      </w:r>
    </w:p>
    <w:p w:rsidR="009947C5" w:rsidRDefault="003E4DE0">
      <w:pPr>
        <w:jc w:val="center"/>
      </w:pPr>
      <w:r>
        <w:rPr>
          <w:rFonts w:ascii="Calibri" w:eastAsia="Calibri" w:hAnsi="Calibri" w:cs="Calibri"/>
          <w:i/>
          <w:iCs/>
        </w:rPr>
        <w:t>On Thursday 30</w:t>
      </w:r>
      <w:r>
        <w:rPr>
          <w:rFonts w:ascii="Calibri" w:eastAsia="Calibri" w:hAnsi="Calibri" w:cs="Calibri"/>
          <w:i/>
          <w:iCs/>
          <w:vertAlign w:val="superscript"/>
        </w:rPr>
        <w:t>th</w:t>
      </w:r>
      <w:r>
        <w:rPr>
          <w:rFonts w:ascii="Calibri" w:eastAsia="Calibri" w:hAnsi="Calibri" w:cs="Calibri"/>
          <w:i/>
          <w:iCs/>
        </w:rPr>
        <w:t xml:space="preserve"> January 2020, the region’s </w:t>
      </w:r>
      <w:r>
        <w:rPr>
          <w:rFonts w:ascii="Calibri" w:eastAsia="Calibri" w:hAnsi="Calibri" w:cs="Calibri"/>
          <w:i/>
          <w:iCs/>
          <w:sz w:val="22"/>
          <w:szCs w:val="22"/>
        </w:rPr>
        <w:t>ultimate entertainment destination, Wavehouse at Atlantis,  The Palm, will commemorate its first birthday with a birthday bash to remember</w:t>
      </w:r>
    </w:p>
    <w:p w:rsidR="009947C5" w:rsidRDefault="009947C5">
      <w:pPr>
        <w:jc w:val="center"/>
      </w:pPr>
    </w:p>
    <w:p w:rsidR="009947C5" w:rsidRDefault="003E4DE0">
      <w:pPr>
        <w:spacing w:line="360" w:lineRule="auto"/>
        <w:jc w:val="both"/>
        <w:rPr>
          <w:sz w:val="22"/>
          <w:szCs w:val="22"/>
        </w:rPr>
      </w:pPr>
      <w:r>
        <w:rPr>
          <w:rFonts w:ascii="Calibri" w:eastAsia="Calibri" w:hAnsi="Calibri" w:cs="Calibri"/>
          <w:b/>
          <w:bCs/>
          <w:sz w:val="22"/>
          <w:szCs w:val="22"/>
        </w:rPr>
        <w:t xml:space="preserve">DUBAI, </w:t>
      </w:r>
      <w:r>
        <w:rPr>
          <w:rFonts w:ascii="Calibri" w:eastAsia="Calibri" w:hAnsi="Calibri" w:cs="Calibri"/>
          <w:b/>
          <w:bCs/>
          <w:sz w:val="22"/>
          <w:szCs w:val="22"/>
        </w:rPr>
        <w:t>United Arab Emirates</w:t>
      </w:r>
      <w:bookmarkStart w:id="0" w:name="_GoBack"/>
      <w:bookmarkEnd w:id="0"/>
      <w:r>
        <w:rPr>
          <w:rFonts w:ascii="Calibri" w:eastAsia="Calibri" w:hAnsi="Calibri" w:cs="Calibri"/>
          <w:sz w:val="22"/>
          <w:szCs w:val="22"/>
        </w:rPr>
        <w:t>– It’s been a big year for Wavehouse. Having carved a name for itself across the region as a fun-loving hangout for both families and groups of friends, the casual, all-encompassing entertainment destination has plent</w:t>
      </w:r>
      <w:r>
        <w:rPr>
          <w:rFonts w:ascii="Calibri" w:eastAsia="Calibri" w:hAnsi="Calibri" w:cs="Calibri"/>
          <w:sz w:val="22"/>
          <w:szCs w:val="22"/>
        </w:rPr>
        <w:t>y to celebrate. On Thursday 30</w:t>
      </w:r>
      <w:r>
        <w:rPr>
          <w:rFonts w:ascii="Calibri" w:eastAsia="Calibri" w:hAnsi="Calibri" w:cs="Calibri"/>
          <w:sz w:val="22"/>
          <w:szCs w:val="22"/>
          <w:vertAlign w:val="superscript"/>
        </w:rPr>
        <w:t>th</w:t>
      </w:r>
      <w:r>
        <w:rPr>
          <w:rFonts w:ascii="Calibri" w:eastAsia="Calibri" w:hAnsi="Calibri" w:cs="Calibri"/>
          <w:sz w:val="22"/>
          <w:szCs w:val="22"/>
        </w:rPr>
        <w:t xml:space="preserve"> January from 8pm onwards, Dubai residents are invited to the birthday party of the year, as the venue celebrates in style with live music, drinks, canapes, award-winning entertainment – and a few surprises too.</w:t>
      </w:r>
    </w:p>
    <w:p w:rsidR="009947C5" w:rsidRDefault="009947C5">
      <w:pPr>
        <w:spacing w:line="360" w:lineRule="auto"/>
        <w:jc w:val="both"/>
        <w:rPr>
          <w:sz w:val="22"/>
          <w:szCs w:val="22"/>
        </w:rPr>
      </w:pPr>
    </w:p>
    <w:p w:rsidR="009947C5" w:rsidRPr="00BA242B" w:rsidRDefault="003E4DE0">
      <w:pPr>
        <w:spacing w:line="360" w:lineRule="auto"/>
        <w:jc w:val="both"/>
        <w:rPr>
          <w:color w:val="000000" w:themeColor="text1"/>
          <w:sz w:val="22"/>
          <w:szCs w:val="22"/>
        </w:rPr>
      </w:pPr>
      <w:r>
        <w:rPr>
          <w:rFonts w:ascii="Calibri" w:eastAsia="Calibri" w:hAnsi="Calibri" w:cs="Calibri"/>
          <w:sz w:val="22"/>
          <w:szCs w:val="22"/>
        </w:rPr>
        <w:t xml:space="preserve">A one-stop </w:t>
      </w:r>
      <w:r>
        <w:rPr>
          <w:rFonts w:ascii="Calibri" w:eastAsia="Calibri" w:hAnsi="Calibri" w:cs="Calibri"/>
          <w:sz w:val="22"/>
          <w:szCs w:val="22"/>
        </w:rPr>
        <w:t xml:space="preserve">shop offering bowling, arcade games, soft play, surfing, shakes and bites, Wavehouse has also developed a reputation for its vivacious live music scene, and to commemorate its first birthday, the venue will be </w:t>
      </w:r>
      <w:r w:rsidRPr="00BA242B">
        <w:rPr>
          <w:rFonts w:ascii="Calibri" w:eastAsia="Calibri" w:hAnsi="Calibri" w:cs="Calibri"/>
          <w:color w:val="000000" w:themeColor="text1"/>
          <w:sz w:val="22"/>
          <w:szCs w:val="22"/>
        </w:rPr>
        <w:t>celebrating its love of music to the hilt. Kic</w:t>
      </w:r>
      <w:r w:rsidRPr="00BA242B">
        <w:rPr>
          <w:rFonts w:ascii="Calibri" w:eastAsia="Calibri" w:hAnsi="Calibri" w:cs="Calibri"/>
          <w:color w:val="000000" w:themeColor="text1"/>
          <w:sz w:val="22"/>
          <w:szCs w:val="22"/>
        </w:rPr>
        <w:t xml:space="preserve">king off with a DJ at 8pm, this will then be followed by a performance by </w:t>
      </w:r>
      <w:r w:rsidRPr="00BA242B">
        <w:rPr>
          <w:rFonts w:ascii="Calibri" w:eastAsia="Calibri" w:hAnsi="Calibri" w:cs="Calibri"/>
          <w:i/>
          <w:iCs/>
          <w:color w:val="000000" w:themeColor="text1"/>
          <w:sz w:val="22"/>
          <w:szCs w:val="22"/>
        </w:rPr>
        <w:t>About Last Night</w:t>
      </w:r>
      <w:r w:rsidRPr="00BA242B">
        <w:rPr>
          <w:rFonts w:ascii="Calibri" w:eastAsia="Calibri" w:hAnsi="Calibri" w:cs="Calibri"/>
          <w:color w:val="000000" w:themeColor="text1"/>
          <w:sz w:val="22"/>
          <w:szCs w:val="22"/>
        </w:rPr>
        <w:t xml:space="preserve"> at 9pm. The specialist showband – who have been shaking things up in the region with their dynamic sets and broad repertoire – will be followed by</w:t>
      </w:r>
      <w:r w:rsidRPr="00BA242B">
        <w:rPr>
          <w:rFonts w:ascii="Calibri" w:eastAsia="Calibri" w:hAnsi="Calibri" w:cs="Calibri"/>
          <w:color w:val="000000" w:themeColor="text1"/>
          <w:sz w:val="22"/>
          <w:szCs w:val="22"/>
        </w:rPr>
        <w:t xml:space="preserve"> </w:t>
      </w:r>
      <w:proofErr w:type="spellStart"/>
      <w:r w:rsidRPr="00BA242B">
        <w:rPr>
          <w:rFonts w:ascii="Calibri" w:eastAsia="Calibri" w:hAnsi="Calibri" w:cs="Calibri"/>
          <w:i/>
          <w:iCs/>
          <w:color w:val="000000" w:themeColor="text1"/>
          <w:sz w:val="22"/>
          <w:szCs w:val="22"/>
        </w:rPr>
        <w:t>Ho</w:t>
      </w:r>
      <w:r w:rsidRPr="00BA242B">
        <w:rPr>
          <w:rFonts w:ascii="Calibri" w:eastAsia="Calibri" w:hAnsi="Calibri" w:cs="Calibri"/>
          <w:i/>
          <w:iCs/>
          <w:color w:val="000000" w:themeColor="text1"/>
          <w:sz w:val="22"/>
          <w:szCs w:val="22"/>
        </w:rPr>
        <w:t>llaphonic</w:t>
      </w:r>
      <w:proofErr w:type="spellEnd"/>
      <w:r w:rsidRPr="00BA242B">
        <w:rPr>
          <w:rFonts w:ascii="Calibri" w:eastAsia="Calibri" w:hAnsi="Calibri" w:cs="Calibri"/>
          <w:color w:val="000000" w:themeColor="text1"/>
          <w:sz w:val="22"/>
          <w:szCs w:val="22"/>
        </w:rPr>
        <w:t xml:space="preserve">, the British DJ and production duo composed of Greg </w:t>
      </w:r>
      <w:proofErr w:type="spellStart"/>
      <w:r w:rsidRPr="00BA242B">
        <w:rPr>
          <w:rFonts w:ascii="Calibri" w:eastAsia="Calibri" w:hAnsi="Calibri" w:cs="Calibri"/>
          <w:color w:val="000000" w:themeColor="text1"/>
          <w:sz w:val="22"/>
          <w:szCs w:val="22"/>
        </w:rPr>
        <w:t>Stainer</w:t>
      </w:r>
      <w:proofErr w:type="spellEnd"/>
      <w:r w:rsidRPr="00BA242B">
        <w:rPr>
          <w:rFonts w:ascii="Calibri" w:eastAsia="Calibri" w:hAnsi="Calibri" w:cs="Calibri"/>
          <w:color w:val="000000" w:themeColor="text1"/>
          <w:sz w:val="22"/>
          <w:szCs w:val="22"/>
        </w:rPr>
        <w:t xml:space="preserve"> and Olly Wood</w:t>
      </w:r>
      <w:r w:rsidRPr="00BA242B">
        <w:rPr>
          <w:rFonts w:ascii="Calibri" w:eastAsia="Calibri" w:hAnsi="Calibri" w:cs="Calibri"/>
          <w:color w:val="000000" w:themeColor="text1"/>
          <w:sz w:val="22"/>
          <w:szCs w:val="22"/>
        </w:rPr>
        <w:t xml:space="preserve"> who were the first dance music duo to be signed to a major record label in the Middle East</w:t>
      </w:r>
      <w:r w:rsidRPr="00BA242B">
        <w:rPr>
          <w:rFonts w:ascii="Calibri" w:eastAsia="Calibri" w:hAnsi="Calibri" w:cs="Calibri"/>
          <w:color w:val="000000" w:themeColor="text1"/>
          <w:sz w:val="22"/>
          <w:szCs w:val="22"/>
        </w:rPr>
        <w:t xml:space="preserve">. </w:t>
      </w:r>
      <w:r w:rsidRPr="00BA242B">
        <w:rPr>
          <w:rFonts w:ascii="Calibri" w:eastAsia="Calibri" w:hAnsi="Calibri" w:cs="Calibri"/>
          <w:color w:val="000000" w:themeColor="text1"/>
          <w:sz w:val="22"/>
          <w:szCs w:val="22"/>
        </w:rPr>
        <w:t>F</w:t>
      </w:r>
      <w:r w:rsidRPr="00BA242B">
        <w:rPr>
          <w:rFonts w:ascii="Calibri" w:eastAsia="Calibri" w:hAnsi="Calibri" w:cs="Calibri"/>
          <w:color w:val="000000" w:themeColor="text1"/>
          <w:sz w:val="22"/>
          <w:szCs w:val="22"/>
        </w:rPr>
        <w:t xml:space="preserve">resh from their </w:t>
      </w:r>
      <w:r w:rsidRPr="00BA242B">
        <w:rPr>
          <w:rFonts w:ascii="Calibri" w:eastAsia="Calibri" w:hAnsi="Calibri" w:cs="Calibri"/>
          <w:color w:val="000000" w:themeColor="text1"/>
          <w:sz w:val="22"/>
          <w:szCs w:val="22"/>
        </w:rPr>
        <w:t xml:space="preserve">successful </w:t>
      </w:r>
      <w:r w:rsidRPr="00BA242B">
        <w:rPr>
          <w:rFonts w:ascii="Calibri" w:eastAsia="Calibri" w:hAnsi="Calibri" w:cs="Calibri"/>
          <w:color w:val="000000" w:themeColor="text1"/>
          <w:sz w:val="22"/>
          <w:szCs w:val="22"/>
        </w:rPr>
        <w:t xml:space="preserve">F1 performance where they opened for </w:t>
      </w:r>
      <w:r w:rsidRPr="00BA242B">
        <w:rPr>
          <w:rFonts w:ascii="Calibri" w:eastAsia="Calibri" w:hAnsi="Calibri" w:cs="Calibri"/>
          <w:i/>
          <w:iCs/>
          <w:color w:val="000000" w:themeColor="text1"/>
          <w:sz w:val="22"/>
          <w:szCs w:val="22"/>
        </w:rPr>
        <w:t>The Killers</w:t>
      </w:r>
      <w:r w:rsidRPr="00BA242B">
        <w:rPr>
          <w:rFonts w:ascii="Calibri" w:eastAsia="Calibri" w:hAnsi="Calibri" w:cs="Calibri"/>
          <w:color w:val="000000" w:themeColor="text1"/>
          <w:sz w:val="22"/>
          <w:szCs w:val="22"/>
        </w:rPr>
        <w:t xml:space="preserve">, </w:t>
      </w:r>
      <w:r w:rsidRPr="00BA242B">
        <w:rPr>
          <w:rFonts w:ascii="Calibri" w:eastAsia="Calibri" w:hAnsi="Calibri" w:cs="Calibri"/>
          <w:color w:val="000000" w:themeColor="text1"/>
          <w:sz w:val="22"/>
          <w:szCs w:val="22"/>
        </w:rPr>
        <w:t xml:space="preserve">the DJ duo </w:t>
      </w:r>
      <w:r w:rsidRPr="00BA242B">
        <w:rPr>
          <w:rFonts w:ascii="Calibri" w:eastAsia="Calibri" w:hAnsi="Calibri" w:cs="Calibri"/>
          <w:color w:val="000000" w:themeColor="text1"/>
          <w:sz w:val="22"/>
          <w:szCs w:val="22"/>
        </w:rPr>
        <w:t xml:space="preserve">will get the crowds going with a rousing </w:t>
      </w:r>
      <w:r w:rsidRPr="00BA242B">
        <w:rPr>
          <w:rFonts w:ascii="Calibri" w:eastAsia="Calibri" w:hAnsi="Calibri" w:cs="Calibri"/>
          <w:color w:val="000000" w:themeColor="text1"/>
          <w:sz w:val="22"/>
          <w:szCs w:val="22"/>
        </w:rPr>
        <w:t>set</w:t>
      </w:r>
      <w:r w:rsidRPr="00BA242B">
        <w:rPr>
          <w:rFonts w:ascii="Calibri" w:eastAsia="Calibri" w:hAnsi="Calibri" w:cs="Calibri"/>
          <w:color w:val="000000" w:themeColor="text1"/>
          <w:sz w:val="22"/>
          <w:szCs w:val="22"/>
        </w:rPr>
        <w:t>, making Wavehouse</w:t>
      </w:r>
      <w:r w:rsidRPr="00BA242B">
        <w:rPr>
          <w:rFonts w:ascii="Calibri" w:eastAsia="Calibri" w:hAnsi="Calibri" w:cs="Calibri"/>
          <w:color w:val="000000" w:themeColor="text1"/>
          <w:sz w:val="22"/>
          <w:szCs w:val="22"/>
        </w:rPr>
        <w:t xml:space="preserve"> the place to be to kick off the weekend</w:t>
      </w:r>
      <w:r w:rsidRPr="00BA242B">
        <w:rPr>
          <w:rFonts w:ascii="Calibri" w:eastAsia="Calibri" w:hAnsi="Calibri" w:cs="Calibri"/>
          <w:color w:val="000000" w:themeColor="text1"/>
          <w:sz w:val="22"/>
          <w:szCs w:val="22"/>
        </w:rPr>
        <w:t>.</w:t>
      </w:r>
      <w:r w:rsidRPr="00BA242B">
        <w:rPr>
          <w:rFonts w:ascii="Calibri" w:eastAsia="Calibri" w:hAnsi="Calibri" w:cs="Calibri"/>
          <w:color w:val="000000" w:themeColor="text1"/>
          <w:sz w:val="22"/>
          <w:szCs w:val="22"/>
        </w:rPr>
        <w:t xml:space="preserve"> </w:t>
      </w:r>
    </w:p>
    <w:p w:rsidR="009947C5" w:rsidRPr="00BA242B" w:rsidRDefault="009947C5">
      <w:pPr>
        <w:spacing w:line="360" w:lineRule="auto"/>
        <w:jc w:val="both"/>
        <w:rPr>
          <w:color w:val="000000" w:themeColor="text1"/>
          <w:sz w:val="22"/>
          <w:szCs w:val="22"/>
        </w:rPr>
      </w:pPr>
    </w:p>
    <w:p w:rsidR="009947C5" w:rsidRDefault="003E4DE0">
      <w:pPr>
        <w:spacing w:line="360" w:lineRule="auto"/>
        <w:jc w:val="both"/>
        <w:rPr>
          <w:sz w:val="22"/>
          <w:szCs w:val="22"/>
        </w:rPr>
      </w:pPr>
      <w:r>
        <w:rPr>
          <w:rFonts w:ascii="Calibri" w:eastAsia="Calibri" w:hAnsi="Calibri" w:cs="Calibri"/>
          <w:sz w:val="22"/>
          <w:szCs w:val="22"/>
        </w:rPr>
        <w:t xml:space="preserve">In between the uplifting music, guests will be treated to an array of captivating entertainment in the shape of LED fan dancers, aerial hoop artists and balloon art, along with a surfing performance in the venue’s very own record-breaking Wave </w:t>
      </w:r>
      <w:r>
        <w:rPr>
          <w:rFonts w:ascii="Calibri" w:eastAsia="Calibri" w:hAnsi="Calibri" w:cs="Calibri"/>
          <w:sz w:val="22"/>
          <w:szCs w:val="22"/>
        </w:rPr>
        <w:t xml:space="preserve">Rider machine, which allows guests to experience the rush of surfing – even if they’re just watching it from the wooden deck which overlooks the wave pool. Adrenaline junkies will also be able to experience Surf’s Up themselves with complimentary sessions </w:t>
      </w:r>
      <w:r>
        <w:rPr>
          <w:rFonts w:ascii="Calibri" w:eastAsia="Calibri" w:hAnsi="Calibri" w:cs="Calibri"/>
          <w:sz w:val="22"/>
          <w:szCs w:val="22"/>
        </w:rPr>
        <w:t xml:space="preserve">available to early birds. </w:t>
      </w:r>
    </w:p>
    <w:p w:rsidR="009947C5" w:rsidRDefault="009947C5">
      <w:pPr>
        <w:spacing w:line="360" w:lineRule="auto"/>
        <w:jc w:val="both"/>
        <w:rPr>
          <w:sz w:val="22"/>
          <w:szCs w:val="22"/>
        </w:rPr>
      </w:pPr>
    </w:p>
    <w:p w:rsidR="009947C5" w:rsidRDefault="003E4DE0">
      <w:pPr>
        <w:spacing w:line="360" w:lineRule="auto"/>
        <w:jc w:val="both"/>
        <w:rPr>
          <w:sz w:val="22"/>
          <w:szCs w:val="22"/>
        </w:rPr>
      </w:pPr>
      <w:r>
        <w:rPr>
          <w:rFonts w:ascii="Calibri" w:eastAsia="Calibri" w:hAnsi="Calibri" w:cs="Calibri"/>
          <w:sz w:val="22"/>
          <w:szCs w:val="22"/>
        </w:rPr>
        <w:t>Guests will also be served a complimentary welcome drink on arrival to raise a toast to many more great years ahead, along with a selection of tempting canapes and signature light bites from Wavehouse’s crowd-pleasing menu: incl</w:t>
      </w:r>
      <w:r>
        <w:rPr>
          <w:rFonts w:ascii="Calibri" w:eastAsia="Calibri" w:hAnsi="Calibri" w:cs="Calibri"/>
          <w:sz w:val="22"/>
          <w:szCs w:val="22"/>
        </w:rPr>
        <w:t xml:space="preserve">uding colourful sliders, vibrant salads, tangy ribs and pizzas.  </w:t>
      </w:r>
    </w:p>
    <w:p w:rsidR="009947C5" w:rsidRDefault="009947C5">
      <w:pPr>
        <w:spacing w:line="360" w:lineRule="auto"/>
        <w:jc w:val="both"/>
        <w:rPr>
          <w:sz w:val="22"/>
          <w:szCs w:val="22"/>
        </w:rPr>
      </w:pPr>
    </w:p>
    <w:p w:rsidR="009947C5" w:rsidRDefault="003E4DE0">
      <w:pPr>
        <w:spacing w:line="360" w:lineRule="auto"/>
        <w:jc w:val="both"/>
        <w:rPr>
          <w:sz w:val="22"/>
          <w:szCs w:val="22"/>
        </w:rPr>
      </w:pPr>
      <w:r>
        <w:rPr>
          <w:rFonts w:ascii="Calibri" w:eastAsia="Calibri" w:hAnsi="Calibri" w:cs="Calibri"/>
          <w:sz w:val="22"/>
          <w:szCs w:val="22"/>
        </w:rPr>
        <w:lastRenderedPageBreak/>
        <w:t xml:space="preserve">Partygoers will also be able to appreciate Wavehouse’s fresh, funky design which recently won it the Best Interior Design Award at the 2019 Leaders in Food &amp; Beverage Awards. Recognised as </w:t>
      </w:r>
      <w:r>
        <w:rPr>
          <w:rFonts w:ascii="Calibri" w:eastAsia="Calibri" w:hAnsi="Calibri" w:cs="Calibri"/>
          <w:sz w:val="22"/>
          <w:szCs w:val="22"/>
        </w:rPr>
        <w:t xml:space="preserve">one of the biggest market disruptors, the venue was </w:t>
      </w:r>
      <w:proofErr w:type="spellStart"/>
      <w:r>
        <w:rPr>
          <w:rFonts w:ascii="Calibri" w:eastAsia="Calibri" w:hAnsi="Calibri" w:cs="Calibri"/>
          <w:sz w:val="22"/>
          <w:szCs w:val="22"/>
        </w:rPr>
        <w:t>honoured</w:t>
      </w:r>
      <w:proofErr w:type="spellEnd"/>
      <w:r>
        <w:rPr>
          <w:rFonts w:ascii="Calibri" w:eastAsia="Calibri" w:hAnsi="Calibri" w:cs="Calibri"/>
          <w:sz w:val="22"/>
          <w:szCs w:val="22"/>
        </w:rPr>
        <w:t xml:space="preserve"> for its fun, cutting-edge design: a fantastic hybrid of industrial meets surf shack that lends it a distinctly retro personality. </w:t>
      </w:r>
    </w:p>
    <w:p w:rsidR="009947C5" w:rsidRDefault="009947C5">
      <w:pPr>
        <w:spacing w:line="360" w:lineRule="auto"/>
        <w:jc w:val="both"/>
        <w:rPr>
          <w:sz w:val="22"/>
          <w:szCs w:val="22"/>
        </w:rPr>
      </w:pPr>
    </w:p>
    <w:p w:rsidR="009947C5" w:rsidRDefault="003E4DE0">
      <w:pPr>
        <w:spacing w:line="360" w:lineRule="auto"/>
        <w:jc w:val="both"/>
        <w:rPr>
          <w:sz w:val="22"/>
          <w:szCs w:val="22"/>
        </w:rPr>
      </w:pPr>
      <w:r>
        <w:rPr>
          <w:rFonts w:ascii="Calibri" w:eastAsia="Calibri" w:hAnsi="Calibri" w:cs="Calibri"/>
          <w:sz w:val="22"/>
          <w:szCs w:val="22"/>
        </w:rPr>
        <w:t>For award-winning entertainment, in a trailblazing destination,</w:t>
      </w:r>
      <w:r>
        <w:rPr>
          <w:rFonts w:ascii="Calibri" w:eastAsia="Calibri" w:hAnsi="Calibri" w:cs="Calibri"/>
          <w:sz w:val="22"/>
          <w:szCs w:val="22"/>
        </w:rPr>
        <w:t xml:space="preserve"> with great food, cold drinks and a whirlwind of activities, Wavehouse’s first birthday bash is shaping up to be an epic event.  </w:t>
      </w:r>
    </w:p>
    <w:p w:rsidR="009947C5" w:rsidRDefault="009947C5">
      <w:pPr>
        <w:spacing w:line="360" w:lineRule="auto"/>
        <w:jc w:val="both"/>
        <w:rPr>
          <w:sz w:val="22"/>
          <w:szCs w:val="22"/>
        </w:rPr>
      </w:pPr>
    </w:p>
    <w:p w:rsidR="009947C5" w:rsidRDefault="003E4DE0">
      <w:pPr>
        <w:jc w:val="both"/>
        <w:rPr>
          <w:sz w:val="22"/>
          <w:szCs w:val="22"/>
        </w:rPr>
      </w:pPr>
      <w:r>
        <w:rPr>
          <w:rFonts w:ascii="Calibri" w:eastAsia="Calibri" w:hAnsi="Calibri" w:cs="Calibri"/>
          <w:b/>
          <w:bCs/>
          <w:sz w:val="22"/>
          <w:szCs w:val="22"/>
        </w:rPr>
        <w:t>Date:</w:t>
      </w:r>
      <w:r>
        <w:rPr>
          <w:rFonts w:ascii="Calibri" w:eastAsia="Calibri" w:hAnsi="Calibri" w:cs="Calibri"/>
          <w:sz w:val="22"/>
          <w:szCs w:val="22"/>
        </w:rPr>
        <w:t xml:space="preserve"> Thursday 30th January 2020</w:t>
      </w:r>
    </w:p>
    <w:p w:rsidR="009947C5" w:rsidRDefault="003E4DE0">
      <w:pPr>
        <w:jc w:val="both"/>
        <w:rPr>
          <w:sz w:val="22"/>
          <w:szCs w:val="22"/>
        </w:rPr>
      </w:pPr>
      <w:r>
        <w:rPr>
          <w:rFonts w:ascii="Calibri" w:eastAsia="Calibri" w:hAnsi="Calibri" w:cs="Calibri"/>
          <w:b/>
          <w:bCs/>
          <w:sz w:val="22"/>
          <w:szCs w:val="22"/>
        </w:rPr>
        <w:t>Time:</w:t>
      </w:r>
      <w:r>
        <w:rPr>
          <w:rFonts w:ascii="Calibri" w:eastAsia="Calibri" w:hAnsi="Calibri" w:cs="Calibri"/>
          <w:sz w:val="22"/>
          <w:szCs w:val="22"/>
        </w:rPr>
        <w:t xml:space="preserve"> Live music starts at 8pm </w:t>
      </w:r>
    </w:p>
    <w:p w:rsidR="009947C5" w:rsidRDefault="003E4DE0">
      <w:pPr>
        <w:jc w:val="both"/>
        <w:rPr>
          <w:sz w:val="22"/>
          <w:szCs w:val="22"/>
        </w:rPr>
      </w:pPr>
      <w:r>
        <w:rPr>
          <w:rFonts w:ascii="Calibri" w:eastAsia="Calibri" w:hAnsi="Calibri" w:cs="Calibri"/>
          <w:b/>
          <w:bCs/>
          <w:sz w:val="22"/>
          <w:szCs w:val="22"/>
        </w:rPr>
        <w:t>Price:</w:t>
      </w:r>
      <w:r>
        <w:rPr>
          <w:rFonts w:ascii="Calibri" w:eastAsia="Calibri" w:hAnsi="Calibri" w:cs="Calibri"/>
          <w:sz w:val="22"/>
          <w:szCs w:val="22"/>
        </w:rPr>
        <w:t xml:space="preserve">  </w:t>
      </w:r>
      <w:r>
        <w:rPr>
          <w:rFonts w:ascii="Calibri" w:eastAsia="Calibri" w:hAnsi="Calibri" w:cs="Calibri"/>
          <w:sz w:val="22"/>
          <w:szCs w:val="22"/>
        </w:rPr>
        <w:t xml:space="preserve">Free entry on a first-come-first served basis </w:t>
      </w:r>
    </w:p>
    <w:p w:rsidR="009947C5" w:rsidRDefault="003E4DE0">
      <w:pPr>
        <w:jc w:val="both"/>
        <w:rPr>
          <w:sz w:val="22"/>
          <w:szCs w:val="22"/>
        </w:rPr>
      </w:pPr>
      <w:r>
        <w:rPr>
          <w:rFonts w:ascii="Calibri" w:eastAsia="Calibri" w:hAnsi="Calibri" w:cs="Calibri"/>
          <w:sz w:val="22"/>
          <w:szCs w:val="22"/>
        </w:rPr>
        <w:t xml:space="preserve">            Complimentary welcome drink and bites </w:t>
      </w:r>
    </w:p>
    <w:p w:rsidR="009947C5" w:rsidRDefault="003E4DE0">
      <w:pPr>
        <w:jc w:val="both"/>
        <w:rPr>
          <w:sz w:val="22"/>
          <w:szCs w:val="22"/>
        </w:rPr>
      </w:pPr>
      <w:r>
        <w:rPr>
          <w:rFonts w:ascii="Calibri" w:eastAsia="Calibri" w:hAnsi="Calibri" w:cs="Calibri"/>
          <w:sz w:val="22"/>
          <w:szCs w:val="22"/>
        </w:rPr>
        <w:t xml:space="preserve">            Complimentary Surf’s Up Wave Rider sessions</w:t>
      </w:r>
    </w:p>
    <w:p w:rsidR="009947C5" w:rsidRDefault="003E4DE0">
      <w:pPr>
        <w:jc w:val="both"/>
        <w:rPr>
          <w:sz w:val="22"/>
          <w:szCs w:val="22"/>
        </w:rPr>
      </w:pPr>
      <w:r>
        <w:rPr>
          <w:rFonts w:ascii="Calibri" w:eastAsia="Calibri" w:hAnsi="Calibri" w:cs="Calibri"/>
          <w:b/>
          <w:bCs/>
          <w:sz w:val="22"/>
          <w:szCs w:val="22"/>
        </w:rPr>
        <w:t>For more information:</w:t>
      </w:r>
      <w:r>
        <w:rPr>
          <w:rFonts w:ascii="Calibri" w:eastAsia="Calibri" w:hAnsi="Calibri" w:cs="Calibri"/>
          <w:sz w:val="22"/>
          <w:szCs w:val="22"/>
        </w:rPr>
        <w:t xml:space="preserve"> Call +971 4 426 2626 or visit atlantisthepalm.com/</w:t>
      </w:r>
      <w:proofErr w:type="spellStart"/>
      <w:r>
        <w:rPr>
          <w:rFonts w:ascii="Calibri" w:eastAsia="Calibri" w:hAnsi="Calibri" w:cs="Calibri"/>
          <w:sz w:val="22"/>
          <w:szCs w:val="22"/>
        </w:rPr>
        <w:t>wavehouse</w:t>
      </w:r>
      <w:proofErr w:type="spellEnd"/>
    </w:p>
    <w:p w:rsidR="009947C5" w:rsidRDefault="009947C5">
      <w:pPr>
        <w:spacing w:line="360" w:lineRule="auto"/>
        <w:jc w:val="both"/>
        <w:rPr>
          <w:sz w:val="22"/>
          <w:szCs w:val="22"/>
        </w:rPr>
      </w:pPr>
    </w:p>
    <w:p w:rsidR="009947C5" w:rsidRDefault="003E4DE0">
      <w:pPr>
        <w:widowControl w:val="0"/>
        <w:spacing w:line="360" w:lineRule="auto"/>
        <w:jc w:val="center"/>
        <w:rPr>
          <w:sz w:val="22"/>
          <w:szCs w:val="22"/>
        </w:rPr>
      </w:pPr>
      <w:r>
        <w:rPr>
          <w:rFonts w:ascii="Calibri" w:eastAsia="Calibri" w:hAnsi="Calibri" w:cs="Calibri"/>
          <w:b/>
          <w:bCs/>
          <w:sz w:val="22"/>
          <w:szCs w:val="22"/>
        </w:rPr>
        <w:t>***ENDS***</w:t>
      </w:r>
    </w:p>
    <w:p w:rsidR="009947C5" w:rsidRDefault="003E4DE0">
      <w:pPr>
        <w:jc w:val="both"/>
        <w:rPr>
          <w:sz w:val="22"/>
          <w:szCs w:val="22"/>
        </w:rPr>
      </w:pPr>
      <w:r>
        <w:rPr>
          <w:rFonts w:ascii="Calibri" w:eastAsia="Calibri" w:hAnsi="Calibri" w:cs="Calibri"/>
          <w:sz w:val="22"/>
          <w:szCs w:val="22"/>
        </w:rPr>
        <w:t> </w:t>
      </w:r>
    </w:p>
    <w:p w:rsidR="009947C5" w:rsidRDefault="003E4DE0">
      <w:pPr>
        <w:jc w:val="both"/>
        <w:rPr>
          <w:sz w:val="20"/>
          <w:szCs w:val="20"/>
        </w:rPr>
      </w:pPr>
      <w:r>
        <w:rPr>
          <w:rFonts w:ascii="Calibri" w:eastAsia="Calibri" w:hAnsi="Calibri" w:cs="Calibri"/>
          <w:b/>
          <w:bCs/>
          <w:sz w:val="20"/>
          <w:szCs w:val="20"/>
          <w:u w:val="single"/>
        </w:rPr>
        <w:t xml:space="preserve">MEDIA </w:t>
      </w:r>
      <w:r>
        <w:rPr>
          <w:rFonts w:ascii="Calibri" w:eastAsia="Calibri" w:hAnsi="Calibri" w:cs="Calibri"/>
          <w:b/>
          <w:bCs/>
          <w:sz w:val="20"/>
          <w:szCs w:val="20"/>
          <w:u w:val="single"/>
        </w:rPr>
        <w:t>ENQUIRIES</w:t>
      </w:r>
    </w:p>
    <w:p w:rsidR="009947C5" w:rsidRDefault="009947C5">
      <w:pPr>
        <w:jc w:val="both"/>
        <w:rPr>
          <w:sz w:val="20"/>
          <w:szCs w:val="20"/>
        </w:rPr>
      </w:pPr>
    </w:p>
    <w:p w:rsidR="009947C5" w:rsidRDefault="003E4DE0">
      <w:r>
        <w:rPr>
          <w:rFonts w:ascii="Calibri" w:eastAsia="Calibri" w:hAnsi="Calibri" w:cs="Calibri"/>
          <w:b/>
          <w:bCs/>
          <w:sz w:val="20"/>
          <w:szCs w:val="20"/>
        </w:rPr>
        <w:t>Charlie Madsen</w:t>
      </w:r>
      <w:r>
        <w:rPr>
          <w:rFonts w:ascii="Calibri" w:eastAsia="Calibri" w:hAnsi="Calibri" w:cs="Calibri"/>
          <w:b/>
          <w:bCs/>
          <w:sz w:val="20"/>
          <w:szCs w:val="20"/>
        </w:rPr>
        <w:br/>
      </w:r>
      <w:r>
        <w:rPr>
          <w:rFonts w:ascii="Calibri" w:eastAsia="Calibri" w:hAnsi="Calibri" w:cs="Calibri"/>
          <w:sz w:val="20"/>
          <w:szCs w:val="20"/>
        </w:rPr>
        <w:t>Brazen</w:t>
      </w:r>
      <w:r>
        <w:rPr>
          <w:rFonts w:ascii="Calibri" w:eastAsia="Calibri" w:hAnsi="Calibri" w:cs="Calibri"/>
          <w:sz w:val="20"/>
          <w:szCs w:val="20"/>
        </w:rPr>
        <w:br/>
        <w:t>Mobile: (+971) 56890 8435</w:t>
      </w:r>
      <w:r>
        <w:rPr>
          <w:rFonts w:ascii="Calibri" w:eastAsia="Calibri" w:hAnsi="Calibri" w:cs="Calibri"/>
          <w:sz w:val="20"/>
          <w:szCs w:val="20"/>
        </w:rPr>
        <w:br/>
        <w:t>Email: </w:t>
      </w:r>
      <w:hyperlink r:id="rId6" w:history="1">
        <w:r>
          <w:rPr>
            <w:rFonts w:ascii="Calibri" w:eastAsia="Calibri" w:hAnsi="Calibri" w:cs="Calibri"/>
            <w:color w:val="0563C1"/>
            <w:sz w:val="20"/>
            <w:szCs w:val="20"/>
            <w:u w:val="single" w:color="0563C1"/>
          </w:rPr>
          <w:t>charlie@wearebrazenpr.com</w:t>
        </w:r>
      </w:hyperlink>
      <w:r>
        <w:rPr>
          <w:rFonts w:ascii="Calibri" w:eastAsia="Calibri" w:hAnsi="Calibri" w:cs="Calibri"/>
          <w:sz w:val="20"/>
          <w:szCs w:val="20"/>
        </w:rPr>
        <w:t xml:space="preserve"> </w:t>
      </w:r>
    </w:p>
    <w:p w:rsidR="009947C5" w:rsidRDefault="009947C5">
      <w:pPr>
        <w:jc w:val="both"/>
        <w:rPr>
          <w:sz w:val="20"/>
          <w:szCs w:val="20"/>
        </w:rPr>
      </w:pPr>
    </w:p>
    <w:p w:rsidR="009947C5" w:rsidRDefault="003E4DE0">
      <w:r>
        <w:rPr>
          <w:rFonts w:ascii="Calibri" w:eastAsia="Calibri" w:hAnsi="Calibri" w:cs="Calibri"/>
          <w:b/>
          <w:bCs/>
          <w:sz w:val="20"/>
          <w:szCs w:val="20"/>
        </w:rPr>
        <w:t>Rebecca Hall</w:t>
      </w:r>
      <w:r>
        <w:rPr>
          <w:rFonts w:ascii="Calibri" w:eastAsia="Calibri" w:hAnsi="Calibri" w:cs="Calibri"/>
          <w:b/>
          <w:bCs/>
          <w:sz w:val="20"/>
          <w:szCs w:val="20"/>
        </w:rPr>
        <w:br/>
      </w:r>
      <w:r>
        <w:rPr>
          <w:rFonts w:ascii="Calibri" w:eastAsia="Calibri" w:hAnsi="Calibri" w:cs="Calibri"/>
          <w:sz w:val="20"/>
          <w:szCs w:val="20"/>
        </w:rPr>
        <w:t xml:space="preserve">Director, Public Relations, Atlantis, The Palm </w:t>
      </w:r>
      <w:r>
        <w:rPr>
          <w:rFonts w:ascii="Calibri" w:eastAsia="Calibri" w:hAnsi="Calibri" w:cs="Calibri"/>
          <w:sz w:val="20"/>
          <w:szCs w:val="20"/>
        </w:rPr>
        <w:br/>
        <w:t>Mobile: (+971) 551100153</w:t>
      </w:r>
      <w:r>
        <w:rPr>
          <w:rFonts w:ascii="Calibri" w:eastAsia="Calibri" w:hAnsi="Calibri" w:cs="Calibri"/>
          <w:sz w:val="20"/>
          <w:szCs w:val="20"/>
        </w:rPr>
        <w:br/>
        <w:t xml:space="preserve">Email: </w:t>
      </w:r>
      <w:hyperlink r:id="rId7" w:history="1">
        <w:r>
          <w:rPr>
            <w:rFonts w:ascii="Calibri" w:eastAsia="Calibri" w:hAnsi="Calibri" w:cs="Calibri"/>
            <w:color w:val="0563C1"/>
            <w:sz w:val="20"/>
            <w:szCs w:val="20"/>
            <w:u w:val="single" w:color="0563C1"/>
          </w:rPr>
          <w:t>rebecca.hall@atlantisthepalm.com</w:t>
        </w:r>
      </w:hyperlink>
      <w:r>
        <w:rPr>
          <w:rFonts w:ascii="Calibri" w:eastAsia="Calibri" w:hAnsi="Calibri" w:cs="Calibri"/>
          <w:sz w:val="20"/>
          <w:szCs w:val="20"/>
          <w:u w:val="single"/>
        </w:rPr>
        <w:t xml:space="preserve"> </w:t>
      </w:r>
    </w:p>
    <w:p w:rsidR="009947C5" w:rsidRDefault="009947C5">
      <w:pPr>
        <w:rPr>
          <w:sz w:val="20"/>
          <w:szCs w:val="20"/>
        </w:rPr>
      </w:pPr>
    </w:p>
    <w:p w:rsidR="009947C5" w:rsidRDefault="003E4DE0">
      <w:pPr>
        <w:rPr>
          <w:sz w:val="20"/>
          <w:szCs w:val="20"/>
        </w:rPr>
      </w:pPr>
      <w:r>
        <w:rPr>
          <w:rFonts w:ascii="Calibri" w:eastAsia="Calibri" w:hAnsi="Calibri" w:cs="Calibri"/>
          <w:b/>
          <w:bCs/>
          <w:sz w:val="20"/>
          <w:szCs w:val="20"/>
        </w:rPr>
        <w:t>Sian Abraham</w:t>
      </w:r>
    </w:p>
    <w:p w:rsidR="009947C5" w:rsidRDefault="003E4DE0">
      <w:pPr>
        <w:rPr>
          <w:sz w:val="20"/>
          <w:szCs w:val="20"/>
        </w:rPr>
      </w:pPr>
      <w:r>
        <w:rPr>
          <w:rFonts w:ascii="Calibri" w:eastAsia="Calibri" w:hAnsi="Calibri" w:cs="Calibri"/>
          <w:sz w:val="20"/>
          <w:szCs w:val="20"/>
        </w:rPr>
        <w:t>PR &amp; Communication Manager; Solutions Leisure</w:t>
      </w:r>
    </w:p>
    <w:p w:rsidR="009947C5" w:rsidRDefault="003E4DE0">
      <w:pPr>
        <w:rPr>
          <w:sz w:val="20"/>
          <w:szCs w:val="20"/>
        </w:rPr>
      </w:pPr>
      <w:r>
        <w:rPr>
          <w:rFonts w:ascii="Calibri" w:eastAsia="Calibri" w:hAnsi="Calibri" w:cs="Calibri"/>
          <w:sz w:val="20"/>
          <w:szCs w:val="20"/>
        </w:rPr>
        <w:t>Mobile: (+971) 52 827 5449</w:t>
      </w:r>
    </w:p>
    <w:p w:rsidR="009947C5" w:rsidRDefault="003E4DE0">
      <w:r>
        <w:rPr>
          <w:rFonts w:ascii="Calibri" w:eastAsia="Calibri" w:hAnsi="Calibri" w:cs="Calibri"/>
          <w:sz w:val="20"/>
          <w:szCs w:val="20"/>
        </w:rPr>
        <w:t xml:space="preserve">Email: </w:t>
      </w:r>
      <w:hyperlink r:id="rId8" w:history="1">
        <w:r>
          <w:rPr>
            <w:rFonts w:ascii="Calibri" w:eastAsia="Calibri" w:hAnsi="Calibri" w:cs="Calibri"/>
            <w:color w:val="0563C1"/>
            <w:sz w:val="20"/>
            <w:szCs w:val="20"/>
            <w:u w:val="single" w:color="0563C1"/>
          </w:rPr>
          <w:t>sian@solutions-leisure.com</w:t>
        </w:r>
      </w:hyperlink>
      <w:r>
        <w:rPr>
          <w:rFonts w:ascii="Calibri" w:eastAsia="Calibri" w:hAnsi="Calibri" w:cs="Calibri"/>
          <w:color w:val="FF0000"/>
          <w:sz w:val="20"/>
          <w:szCs w:val="20"/>
        </w:rPr>
        <w:t xml:space="preserve"> </w:t>
      </w:r>
    </w:p>
    <w:p w:rsidR="009947C5" w:rsidRDefault="009947C5">
      <w:pPr>
        <w:rPr>
          <w:sz w:val="20"/>
          <w:szCs w:val="20"/>
        </w:rPr>
      </w:pPr>
    </w:p>
    <w:p w:rsidR="009947C5" w:rsidRDefault="003E4DE0">
      <w:pPr>
        <w:jc w:val="both"/>
        <w:rPr>
          <w:sz w:val="20"/>
          <w:szCs w:val="20"/>
        </w:rPr>
      </w:pPr>
      <w:r>
        <w:rPr>
          <w:rFonts w:ascii="Calibri" w:eastAsia="Calibri" w:hAnsi="Calibri" w:cs="Calibri"/>
          <w:b/>
          <w:bCs/>
          <w:sz w:val="20"/>
          <w:szCs w:val="20"/>
          <w:u w:val="single"/>
        </w:rPr>
        <w:t>Follow Atlantis, The Palm on Social Media</w:t>
      </w:r>
    </w:p>
    <w:p w:rsidR="009947C5" w:rsidRDefault="003E4DE0">
      <w:pPr>
        <w:jc w:val="both"/>
        <w:rPr>
          <w:sz w:val="20"/>
          <w:szCs w:val="20"/>
        </w:rPr>
      </w:pPr>
      <w:r>
        <w:rPr>
          <w:rFonts w:ascii="Calibri" w:eastAsia="Calibri" w:hAnsi="Calibri" w:cs="Calibri"/>
          <w:sz w:val="20"/>
          <w:szCs w:val="20"/>
        </w:rPr>
        <w:t xml:space="preserve">Facebook:       @AtlantisThePalm </w:t>
      </w:r>
    </w:p>
    <w:p w:rsidR="009947C5" w:rsidRDefault="003E4DE0">
      <w:pPr>
        <w:jc w:val="both"/>
        <w:rPr>
          <w:sz w:val="20"/>
          <w:szCs w:val="20"/>
        </w:rPr>
      </w:pPr>
      <w:r>
        <w:rPr>
          <w:rFonts w:ascii="Calibri" w:eastAsia="Calibri" w:hAnsi="Calibri" w:cs="Calibri"/>
          <w:sz w:val="20"/>
          <w:szCs w:val="20"/>
        </w:rPr>
        <w:t xml:space="preserve">Twitter:            @Atlantis </w:t>
      </w:r>
    </w:p>
    <w:p w:rsidR="009947C5" w:rsidRDefault="003E4DE0">
      <w:pPr>
        <w:jc w:val="both"/>
        <w:rPr>
          <w:sz w:val="20"/>
          <w:szCs w:val="20"/>
        </w:rPr>
      </w:pPr>
      <w:r>
        <w:rPr>
          <w:rFonts w:ascii="Calibri" w:eastAsia="Calibri" w:hAnsi="Calibri" w:cs="Calibri"/>
          <w:sz w:val="20"/>
          <w:szCs w:val="20"/>
        </w:rPr>
        <w:t>Instagram:       @AtlantisThePalm</w:t>
      </w:r>
    </w:p>
    <w:p w:rsidR="009947C5" w:rsidRDefault="009947C5">
      <w:pPr>
        <w:jc w:val="both"/>
        <w:rPr>
          <w:sz w:val="20"/>
          <w:szCs w:val="20"/>
        </w:rPr>
      </w:pPr>
    </w:p>
    <w:p w:rsidR="009947C5" w:rsidRDefault="003E4DE0">
      <w:pPr>
        <w:jc w:val="both"/>
        <w:rPr>
          <w:sz w:val="20"/>
          <w:szCs w:val="20"/>
        </w:rPr>
      </w:pPr>
      <w:r>
        <w:rPr>
          <w:rFonts w:ascii="Calibri" w:eastAsia="Calibri" w:hAnsi="Calibri" w:cs="Calibri"/>
          <w:b/>
          <w:bCs/>
          <w:sz w:val="20"/>
          <w:szCs w:val="20"/>
          <w:u w:val="single"/>
        </w:rPr>
        <w:t>Follow Wavehouse on Social Media</w:t>
      </w:r>
    </w:p>
    <w:p w:rsidR="009947C5" w:rsidRDefault="003E4DE0">
      <w:pPr>
        <w:jc w:val="both"/>
        <w:rPr>
          <w:sz w:val="20"/>
          <w:szCs w:val="20"/>
        </w:rPr>
      </w:pPr>
      <w:r>
        <w:rPr>
          <w:rFonts w:ascii="Calibri" w:eastAsia="Calibri" w:hAnsi="Calibri" w:cs="Calibri"/>
          <w:sz w:val="20"/>
          <w:szCs w:val="20"/>
        </w:rPr>
        <w:t>Facebook:       @WavehouseDubai</w:t>
      </w:r>
    </w:p>
    <w:p w:rsidR="009947C5" w:rsidRDefault="003E4DE0">
      <w:pPr>
        <w:jc w:val="both"/>
        <w:rPr>
          <w:sz w:val="20"/>
          <w:szCs w:val="20"/>
        </w:rPr>
      </w:pPr>
      <w:r>
        <w:rPr>
          <w:rFonts w:ascii="Calibri" w:eastAsia="Calibri" w:hAnsi="Calibri" w:cs="Calibri"/>
          <w:sz w:val="20"/>
          <w:szCs w:val="20"/>
        </w:rPr>
        <w:lastRenderedPageBreak/>
        <w:t>Instagram:       @Wa</w:t>
      </w:r>
      <w:r>
        <w:rPr>
          <w:rFonts w:ascii="Calibri" w:eastAsia="Calibri" w:hAnsi="Calibri" w:cs="Calibri"/>
          <w:sz w:val="20"/>
          <w:szCs w:val="20"/>
        </w:rPr>
        <w:t>vehouseDubai</w:t>
      </w:r>
    </w:p>
    <w:p w:rsidR="009947C5" w:rsidRDefault="003E4DE0">
      <w:pPr>
        <w:jc w:val="both"/>
        <w:rPr>
          <w:sz w:val="20"/>
          <w:szCs w:val="20"/>
        </w:rPr>
      </w:pPr>
      <w:r>
        <w:rPr>
          <w:rFonts w:ascii="Calibri" w:eastAsia="Calibri" w:hAnsi="Calibri" w:cs="Calibri"/>
          <w:sz w:val="20"/>
          <w:szCs w:val="20"/>
        </w:rPr>
        <w:t>#AtlantisThePalm #</w:t>
      </w:r>
      <w:proofErr w:type="spellStart"/>
      <w:r>
        <w:rPr>
          <w:rFonts w:ascii="Calibri" w:eastAsia="Calibri" w:hAnsi="Calibri" w:cs="Calibri"/>
          <w:sz w:val="20"/>
          <w:szCs w:val="20"/>
        </w:rPr>
        <w:t>AWorldAway</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ServingTheExtraordinary</w:t>
      </w:r>
      <w:proofErr w:type="spellEnd"/>
      <w:r>
        <w:rPr>
          <w:rFonts w:ascii="Calibri" w:eastAsia="Calibri" w:hAnsi="Calibri" w:cs="Calibri"/>
          <w:sz w:val="20"/>
          <w:szCs w:val="20"/>
        </w:rPr>
        <w:t xml:space="preserve"> </w:t>
      </w:r>
    </w:p>
    <w:p w:rsidR="009947C5" w:rsidRDefault="009947C5">
      <w:pPr>
        <w:jc w:val="both"/>
        <w:rPr>
          <w:sz w:val="20"/>
          <w:szCs w:val="20"/>
        </w:rPr>
      </w:pPr>
    </w:p>
    <w:p w:rsidR="009947C5" w:rsidRDefault="009947C5">
      <w:pPr>
        <w:jc w:val="both"/>
        <w:rPr>
          <w:sz w:val="20"/>
          <w:szCs w:val="20"/>
        </w:rPr>
      </w:pPr>
    </w:p>
    <w:p w:rsidR="009947C5" w:rsidRDefault="003E4DE0">
      <w:pPr>
        <w:jc w:val="both"/>
        <w:rPr>
          <w:sz w:val="20"/>
          <w:szCs w:val="20"/>
        </w:rPr>
      </w:pPr>
      <w:r>
        <w:rPr>
          <w:rFonts w:ascii="Calibri" w:eastAsia="Calibri" w:hAnsi="Calibri" w:cs="Calibri"/>
          <w:b/>
          <w:bCs/>
          <w:sz w:val="20"/>
          <w:szCs w:val="20"/>
          <w:u w:val="single"/>
        </w:rPr>
        <w:t xml:space="preserve">About Atlantis, The Palm, Dubai </w:t>
      </w:r>
    </w:p>
    <w:p w:rsidR="009947C5" w:rsidRDefault="003E4DE0">
      <w:pPr>
        <w:jc w:val="both"/>
        <w:rPr>
          <w:sz w:val="20"/>
          <w:szCs w:val="20"/>
        </w:rPr>
      </w:pPr>
      <w:r>
        <w:rPr>
          <w:rFonts w:ascii="Calibri" w:eastAsia="Calibri" w:hAnsi="Calibri" w:cs="Calibri"/>
          <w:sz w:val="20"/>
          <w:szCs w:val="20"/>
        </w:rPr>
        <w:t>Atlantis, The Palm is the first entertainment resort destination in the region and located at the centre of the crescent of The Palm in Dubai. Opened in</w:t>
      </w:r>
      <w:r>
        <w:rPr>
          <w:rFonts w:ascii="Calibri" w:eastAsia="Calibri" w:hAnsi="Calibri" w:cs="Calibri"/>
          <w:sz w:val="20"/>
          <w:szCs w:val="20"/>
        </w:rPr>
        <w:t xml:space="preserve"> September 2008, the unique ocean-themed resort features a variety of marine and entertainment attractions, as well as 17 hectares of waterpark amusement at Atlantis Aquaventure, all within a 46-hectare site. It is home to one of the largest open-air marin</w:t>
      </w:r>
      <w:r>
        <w:rPr>
          <w:rFonts w:ascii="Calibri" w:eastAsia="Calibri" w:hAnsi="Calibri" w:cs="Calibri"/>
          <w:sz w:val="20"/>
          <w:szCs w:val="20"/>
        </w:rPr>
        <w:t>e habitats in the world, with over 65,000 marine animals in lagoons and displays including The Lost Chambers Aquarium, a maze of underwater corridors and passageways providing a journey through ancient Atlantis. Aquaventure Waterpark features 18 million li</w:t>
      </w:r>
      <w:r>
        <w:rPr>
          <w:rFonts w:ascii="Calibri" w:eastAsia="Calibri" w:hAnsi="Calibri" w:cs="Calibri"/>
          <w:sz w:val="20"/>
          <w:szCs w:val="20"/>
        </w:rPr>
        <w:t>tres of fresh water used to power thrilling waterslides, a 2.3-kilometre river ride with tidal waves and pools, water rapids and white-water chargers. Dolphin Bay, the unparalleled dolphin conservation and education habitat, and Sea Lion Point were created</w:t>
      </w:r>
      <w:r>
        <w:rPr>
          <w:rFonts w:ascii="Calibri" w:eastAsia="Calibri" w:hAnsi="Calibri" w:cs="Calibri"/>
          <w:sz w:val="20"/>
          <w:szCs w:val="20"/>
        </w:rPr>
        <w:t xml:space="preserve"> to provide guests a once in a lifetime opportunity to learn more about one of nature’s most friendly mammals.  The resort boasts an impressive collection of luxury boutiques and shops as well as extensive meeting and convention facilities. Atlantis, The P</w:t>
      </w:r>
      <w:r>
        <w:rPr>
          <w:rFonts w:ascii="Calibri" w:eastAsia="Calibri" w:hAnsi="Calibri" w:cs="Calibri"/>
          <w:sz w:val="20"/>
          <w:szCs w:val="20"/>
        </w:rPr>
        <w:t>alm is also known as the culinary destination in the region where guests can take their pick from a collection of 29 world-renowned restaurants including Bread Street Kitchen &amp; Bar, Hakkasan, Nobu, Ronda Locatelli, Seafire Steakhouse &amp; Bar, award-winning u</w:t>
      </w:r>
      <w:r>
        <w:rPr>
          <w:rFonts w:ascii="Calibri" w:eastAsia="Calibri" w:hAnsi="Calibri" w:cs="Calibri"/>
          <w:sz w:val="20"/>
          <w:szCs w:val="20"/>
        </w:rPr>
        <w:t xml:space="preserve">nderwater restaurant, Ossiano, and traditional Middle Eastern favourite, Ayamna. The nightlife scene at Atlantis is lively, too, with the </w:t>
      </w:r>
      <w:proofErr w:type="gramStart"/>
      <w:r>
        <w:rPr>
          <w:rFonts w:ascii="Calibri" w:eastAsia="Calibri" w:hAnsi="Calibri" w:cs="Calibri"/>
          <w:sz w:val="20"/>
          <w:szCs w:val="20"/>
        </w:rPr>
        <w:t>fun-filled</w:t>
      </w:r>
      <w:proofErr w:type="gramEnd"/>
      <w:r>
        <w:rPr>
          <w:rFonts w:ascii="Calibri" w:eastAsia="Calibri" w:hAnsi="Calibri" w:cs="Calibri"/>
          <w:sz w:val="20"/>
          <w:szCs w:val="20"/>
        </w:rPr>
        <w:t xml:space="preserve"> Wavehouse offering something for everyone, and WHITE Beach &amp; Restaurant the perfect place to unwind with a </w:t>
      </w:r>
      <w:r>
        <w:rPr>
          <w:rFonts w:ascii="Calibri" w:eastAsia="Calibri" w:hAnsi="Calibri" w:cs="Calibri"/>
          <w:sz w:val="20"/>
          <w:szCs w:val="20"/>
        </w:rPr>
        <w:t xml:space="preserve">drink as the sun slips into the Arabian Sea. </w:t>
      </w:r>
    </w:p>
    <w:p w:rsidR="009947C5" w:rsidRDefault="009947C5">
      <w:pPr>
        <w:jc w:val="both"/>
        <w:rPr>
          <w:sz w:val="20"/>
          <w:szCs w:val="20"/>
        </w:rPr>
      </w:pPr>
    </w:p>
    <w:p w:rsidR="009947C5" w:rsidRDefault="003E4DE0">
      <w:pPr>
        <w:jc w:val="both"/>
        <w:rPr>
          <w:sz w:val="20"/>
          <w:szCs w:val="20"/>
        </w:rPr>
      </w:pPr>
      <w:r>
        <w:rPr>
          <w:rFonts w:ascii="Calibri" w:eastAsia="Calibri" w:hAnsi="Calibri" w:cs="Calibri"/>
          <w:b/>
          <w:bCs/>
          <w:sz w:val="20"/>
          <w:szCs w:val="20"/>
          <w:u w:val="single"/>
        </w:rPr>
        <w:t xml:space="preserve">About Solutions Leisure </w:t>
      </w:r>
    </w:p>
    <w:p w:rsidR="009947C5" w:rsidRDefault="003E4DE0">
      <w:pPr>
        <w:jc w:val="both"/>
        <w:rPr>
          <w:sz w:val="20"/>
          <w:szCs w:val="20"/>
        </w:rPr>
      </w:pPr>
      <w:r>
        <w:rPr>
          <w:rFonts w:ascii="Calibri" w:eastAsia="Calibri" w:hAnsi="Calibri" w:cs="Calibri"/>
          <w:sz w:val="20"/>
          <w:szCs w:val="20"/>
        </w:rPr>
        <w:t xml:space="preserve">The UAE’s most-awarded F&amp;B group and pioneers of the approachable dining, nightlife and entertainment scene, Solutions Leisure, </w:t>
      </w:r>
      <w:r>
        <w:rPr>
          <w:rFonts w:ascii="Calibri" w:eastAsia="Calibri" w:hAnsi="Calibri" w:cs="Calibri"/>
          <w:sz w:val="20"/>
          <w:szCs w:val="20"/>
          <w:shd w:val="clear" w:color="auto" w:fill="FFFFFF"/>
        </w:rPr>
        <w:t>proudly owns and operates seven multi-award-winning bran</w:t>
      </w:r>
      <w:r>
        <w:rPr>
          <w:rFonts w:ascii="Calibri" w:eastAsia="Calibri" w:hAnsi="Calibri" w:cs="Calibri"/>
          <w:sz w:val="20"/>
          <w:szCs w:val="20"/>
          <w:shd w:val="clear" w:color="auto" w:fill="FFFFFF"/>
        </w:rPr>
        <w:t xml:space="preserve">ds and nine venues in the Middle East, dominating one of the fiercest and most fast-paced industries in the world. Its current portfolio includes the internationally acclaimed STK JBR and STK Downtown venues, Inner City Zoo, Q43 Dubai, Karma </w:t>
      </w:r>
      <w:proofErr w:type="spellStart"/>
      <w:r>
        <w:rPr>
          <w:rFonts w:ascii="Calibri" w:eastAsia="Calibri" w:hAnsi="Calibri" w:cs="Calibri"/>
          <w:sz w:val="20"/>
          <w:szCs w:val="20"/>
          <w:shd w:val="clear" w:color="auto" w:fill="FFFFFF"/>
        </w:rPr>
        <w:t>Kafe</w:t>
      </w:r>
      <w:proofErr w:type="spellEnd"/>
      <w:r>
        <w:rPr>
          <w:rFonts w:ascii="Calibri" w:eastAsia="Calibri" w:hAnsi="Calibri" w:cs="Calibri"/>
          <w:sz w:val="20"/>
          <w:szCs w:val="20"/>
          <w:shd w:val="clear" w:color="auto" w:fill="FFFFFF"/>
        </w:rPr>
        <w:t xml:space="preserve">, Asia </w:t>
      </w:r>
      <w:proofErr w:type="spellStart"/>
      <w:r>
        <w:rPr>
          <w:rFonts w:ascii="Calibri" w:eastAsia="Calibri" w:hAnsi="Calibri" w:cs="Calibri"/>
          <w:sz w:val="20"/>
          <w:szCs w:val="20"/>
          <w:shd w:val="clear" w:color="auto" w:fill="FFFFFF"/>
        </w:rPr>
        <w:t>Asi</w:t>
      </w:r>
      <w:r>
        <w:rPr>
          <w:rFonts w:ascii="Calibri" w:eastAsia="Calibri" w:hAnsi="Calibri" w:cs="Calibri"/>
          <w:sz w:val="20"/>
          <w:szCs w:val="20"/>
          <w:shd w:val="clear" w:color="auto" w:fill="FFFFFF"/>
        </w:rPr>
        <w:t>a</w:t>
      </w:r>
      <w:proofErr w:type="spellEnd"/>
      <w:r>
        <w:rPr>
          <w:rFonts w:ascii="Calibri" w:eastAsia="Calibri" w:hAnsi="Calibri" w:cs="Calibri"/>
          <w:sz w:val="20"/>
          <w:szCs w:val="20"/>
          <w:shd w:val="clear" w:color="auto" w:fill="FFFFFF"/>
        </w:rPr>
        <w:t xml:space="preserve">, Lock Stock &amp; Barrel Barsha and Lock, Stock &amp; Barrel, and all-new concept, Wavehouse. </w:t>
      </w:r>
    </w:p>
    <w:p w:rsidR="009947C5" w:rsidRDefault="009947C5">
      <w:pPr>
        <w:jc w:val="both"/>
        <w:rPr>
          <w:sz w:val="20"/>
          <w:szCs w:val="20"/>
        </w:rPr>
      </w:pPr>
    </w:p>
    <w:p w:rsidR="009947C5" w:rsidRDefault="003E4DE0">
      <w:pPr>
        <w:widowControl w:val="0"/>
        <w:jc w:val="both"/>
        <w:rPr>
          <w:sz w:val="20"/>
          <w:szCs w:val="20"/>
        </w:rPr>
      </w:pPr>
      <w:r>
        <w:rPr>
          <w:rFonts w:ascii="Calibri" w:eastAsia="Calibri" w:hAnsi="Calibri" w:cs="Calibri"/>
          <w:sz w:val="20"/>
          <w:szCs w:val="20"/>
        </w:rPr>
        <w:t xml:space="preserve">Currently employing over 700 passionate F&amp;B </w:t>
      </w:r>
      <w:proofErr w:type="spellStart"/>
      <w:r>
        <w:rPr>
          <w:rFonts w:ascii="Calibri" w:eastAsia="Calibri" w:hAnsi="Calibri" w:cs="Calibri"/>
          <w:sz w:val="20"/>
          <w:szCs w:val="20"/>
        </w:rPr>
        <w:t>rockstars</w:t>
      </w:r>
      <w:proofErr w:type="spellEnd"/>
      <w:r>
        <w:rPr>
          <w:rFonts w:ascii="Calibri" w:eastAsia="Calibri" w:hAnsi="Calibri" w:cs="Calibri"/>
          <w:sz w:val="20"/>
          <w:szCs w:val="20"/>
        </w:rPr>
        <w:t xml:space="preserve"> across its nine venues in the UAE, each team member encompasses everything that we stand for, striving to create</w:t>
      </w:r>
      <w:r>
        <w:rPr>
          <w:rFonts w:ascii="Calibri" w:eastAsia="Calibri" w:hAnsi="Calibri" w:cs="Calibri"/>
          <w:sz w:val="20"/>
          <w:szCs w:val="20"/>
        </w:rPr>
        <w:t xml:space="preserve"> the moments people live for every single day. A culturally diverse group with a game-changing mindset, our team brings the knowledge, creativity and experience from across over 80 countries to form the UAE’s leader in F&amp;B. In addition to the venues being </w:t>
      </w:r>
      <w:r>
        <w:rPr>
          <w:rFonts w:ascii="Calibri" w:eastAsia="Calibri" w:hAnsi="Calibri" w:cs="Calibri"/>
          <w:sz w:val="20"/>
          <w:szCs w:val="20"/>
        </w:rPr>
        <w:t xml:space="preserve">recognized for their impact on the Dubai nightlife scene in 2018, the Solutions Leisure group received the extremely heartfelt and gracious time out Dubai 2018 outstanding contribution award; an </w:t>
      </w:r>
      <w:proofErr w:type="spellStart"/>
      <w:r>
        <w:rPr>
          <w:rFonts w:ascii="Calibri" w:eastAsia="Calibri" w:hAnsi="Calibri" w:cs="Calibri"/>
          <w:sz w:val="20"/>
          <w:szCs w:val="20"/>
        </w:rPr>
        <w:t>honour</w:t>
      </w:r>
      <w:proofErr w:type="spellEnd"/>
      <w:r>
        <w:rPr>
          <w:rFonts w:ascii="Calibri" w:eastAsia="Calibri" w:hAnsi="Calibri" w:cs="Calibri"/>
          <w:sz w:val="20"/>
          <w:szCs w:val="20"/>
        </w:rPr>
        <w:t xml:space="preserve"> for not only the directors, Paul Evans, </w:t>
      </w:r>
      <w:proofErr w:type="spellStart"/>
      <w:r>
        <w:rPr>
          <w:rFonts w:ascii="Calibri" w:eastAsia="Calibri" w:hAnsi="Calibri" w:cs="Calibri"/>
          <w:sz w:val="20"/>
          <w:szCs w:val="20"/>
        </w:rPr>
        <w:t>Freek</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Teusink</w:t>
      </w:r>
      <w:proofErr w:type="spellEnd"/>
      <w:r>
        <w:rPr>
          <w:rFonts w:ascii="Calibri" w:eastAsia="Calibri" w:hAnsi="Calibri" w:cs="Calibri"/>
          <w:sz w:val="20"/>
          <w:szCs w:val="20"/>
        </w:rPr>
        <w:t>,</w:t>
      </w:r>
      <w:r>
        <w:rPr>
          <w:rFonts w:ascii="Calibri" w:eastAsia="Calibri" w:hAnsi="Calibri" w:cs="Calibri"/>
          <w:sz w:val="20"/>
          <w:szCs w:val="20"/>
        </w:rPr>
        <w:t xml:space="preserve"> Spencer Hartwell and Sacha Daniel, but the group’s 700-odd strong team. After just five years in Dubai, they have continued to drive their dreams forward, offering an approachable yet luxury dining and nightlife experience to the emirate, not seen before.</w:t>
      </w:r>
    </w:p>
    <w:p w:rsidR="009947C5" w:rsidRDefault="009947C5">
      <w:pPr>
        <w:jc w:val="both"/>
        <w:rPr>
          <w:sz w:val="20"/>
          <w:szCs w:val="20"/>
        </w:rPr>
      </w:pPr>
    </w:p>
    <w:p w:rsidR="009947C5" w:rsidRDefault="003E4DE0">
      <w:pPr>
        <w:jc w:val="both"/>
        <w:rPr>
          <w:sz w:val="20"/>
          <w:szCs w:val="20"/>
        </w:rPr>
      </w:pPr>
      <w:r>
        <w:rPr>
          <w:rFonts w:ascii="Calibri" w:eastAsia="Calibri" w:hAnsi="Calibri" w:cs="Calibri"/>
          <w:sz w:val="20"/>
          <w:szCs w:val="20"/>
        </w:rPr>
        <w:t xml:space="preserve">In its most recent announcement, Solutions Leisure revealed its global expansion, moving into Eastern Europe in Q1 of 2019. In partnership with European engineering tycoon, </w:t>
      </w:r>
      <w:proofErr w:type="spellStart"/>
      <w:r>
        <w:rPr>
          <w:rFonts w:ascii="Calibri" w:eastAsia="Calibri" w:hAnsi="Calibri" w:cs="Calibri"/>
          <w:sz w:val="20"/>
          <w:szCs w:val="20"/>
        </w:rPr>
        <w:t>Polimeks</w:t>
      </w:r>
      <w:proofErr w:type="spellEnd"/>
      <w:r>
        <w:rPr>
          <w:rFonts w:ascii="Calibri" w:eastAsia="Calibri" w:hAnsi="Calibri" w:cs="Calibri"/>
          <w:sz w:val="20"/>
          <w:szCs w:val="20"/>
        </w:rPr>
        <w:t xml:space="preserve">, Founders Paul Evans and </w:t>
      </w:r>
      <w:proofErr w:type="spellStart"/>
      <w:r>
        <w:rPr>
          <w:rFonts w:ascii="Calibri" w:eastAsia="Calibri" w:hAnsi="Calibri" w:cs="Calibri"/>
          <w:sz w:val="20"/>
          <w:szCs w:val="20"/>
        </w:rPr>
        <w:t>Freek</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Teusink</w:t>
      </w:r>
      <w:proofErr w:type="spellEnd"/>
      <w:r>
        <w:rPr>
          <w:rFonts w:ascii="Calibri" w:eastAsia="Calibri" w:hAnsi="Calibri" w:cs="Calibri"/>
          <w:sz w:val="20"/>
          <w:szCs w:val="20"/>
        </w:rPr>
        <w:t xml:space="preserve"> have signed three international lic</w:t>
      </w:r>
      <w:r>
        <w:rPr>
          <w:rFonts w:ascii="Calibri" w:eastAsia="Calibri" w:hAnsi="Calibri" w:cs="Calibri"/>
          <w:sz w:val="20"/>
          <w:szCs w:val="20"/>
        </w:rPr>
        <w:t xml:space="preserve">ensing agreements across Russian cities Moscow and Kazan for both homegrown concepts, Asia </w:t>
      </w:r>
      <w:proofErr w:type="spellStart"/>
      <w:r>
        <w:rPr>
          <w:rFonts w:ascii="Calibri" w:eastAsia="Calibri" w:hAnsi="Calibri" w:cs="Calibri"/>
          <w:sz w:val="20"/>
          <w:szCs w:val="20"/>
        </w:rPr>
        <w:t>Asia</w:t>
      </w:r>
      <w:proofErr w:type="spellEnd"/>
      <w:r>
        <w:rPr>
          <w:rFonts w:ascii="Calibri" w:eastAsia="Calibri" w:hAnsi="Calibri" w:cs="Calibri"/>
          <w:sz w:val="20"/>
          <w:szCs w:val="20"/>
        </w:rPr>
        <w:t xml:space="preserve"> and Lock, Stock &amp; Barrel. </w:t>
      </w:r>
    </w:p>
    <w:p w:rsidR="009947C5" w:rsidRDefault="009947C5">
      <w:pPr>
        <w:rPr>
          <w:sz w:val="20"/>
          <w:szCs w:val="20"/>
        </w:rPr>
      </w:pPr>
    </w:p>
    <w:sectPr w:rsidR="009947C5">
      <w:headerReference w:type="default" r:id="rId9"/>
      <w:footerReference w:type="default" r:id="rId10"/>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DE0" w:rsidRDefault="003E4DE0">
      <w:r>
        <w:separator/>
      </w:r>
    </w:p>
  </w:endnote>
  <w:endnote w:type="continuationSeparator" w:id="0">
    <w:p w:rsidR="003E4DE0" w:rsidRDefault="003E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7C5" w:rsidRDefault="003E4DE0">
    <w:pPr>
      <w:rPr>
        <w:sz w:val="22"/>
        <w:szCs w:val="22"/>
      </w:rPr>
    </w:pPr>
    <w:r>
      <w:rPr>
        <w:noProof/>
        <w:sz w:val="22"/>
        <w:szCs w:val="22"/>
      </w:rPr>
      <w:drawing>
        <wp:anchor distT="0" distB="0" distL="114300" distR="114300" simplePos="0" relativeHeight="251659264" behindDoc="1" locked="0" layoutInCell="1" allowOverlap="1">
          <wp:simplePos x="0" y="0"/>
          <wp:positionH relativeFrom="column">
            <wp:posOffset>-704850</wp:posOffset>
          </wp:positionH>
          <wp:positionV relativeFrom="paragraph">
            <wp:posOffset>-295275</wp:posOffset>
          </wp:positionV>
          <wp:extent cx="1600200" cy="1019175"/>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1"/>
                  <a:stretch>
                    <a:fillRect/>
                  </a:stretch>
                </pic:blipFill>
                <pic:spPr>
                  <a:xfrm>
                    <a:off x="0" y="0"/>
                    <a:ext cx="1600200" cy="1019175"/>
                  </a:xfrm>
                  <a:prstGeom prst="rect">
                    <a:avLst/>
                  </a:prstGeom>
                </pic:spPr>
              </pic:pic>
            </a:graphicData>
          </a:graphic>
        </wp:anchor>
      </w:drawing>
    </w:r>
    <w:r>
      <w:rPr>
        <w:noProof/>
        <w:sz w:val="22"/>
        <w:szCs w:val="22"/>
      </w:rPr>
      <w:drawing>
        <wp:anchor distT="0" distB="0" distL="114300" distR="114300" simplePos="0" relativeHeight="251658240" behindDoc="0" locked="0" layoutInCell="1" allowOverlap="0">
          <wp:simplePos x="0" y="0"/>
          <wp:positionH relativeFrom="column">
            <wp:align>right</wp:align>
          </wp:positionH>
          <wp:positionV relativeFrom="bottomMargin">
            <wp:posOffset>0</wp:posOffset>
          </wp:positionV>
          <wp:extent cx="1495425" cy="1038225"/>
          <wp:effectExtent l="0" t="0" r="0" b="0"/>
          <wp:wrapSquare wrapText="bothSides"/>
          <wp:docPr id="100005" name="Picture 100005" descr="/Users/lucy/Desktop/Screen Shot 2018-08-12 at 10.40.1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2"/>
                  <a:stretch>
                    <a:fillRect/>
                  </a:stretch>
                </pic:blipFill>
                <pic:spPr>
                  <a:xfrm>
                    <a:off x="0" y="0"/>
                    <a:ext cx="1495425" cy="10382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DE0" w:rsidRDefault="003E4DE0">
      <w:r>
        <w:separator/>
      </w:r>
    </w:p>
  </w:footnote>
  <w:footnote w:type="continuationSeparator" w:id="0">
    <w:p w:rsidR="003E4DE0" w:rsidRDefault="003E4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7C5" w:rsidRDefault="003E4DE0">
    <w:pPr>
      <w:jc w:val="center"/>
      <w:rPr>
        <w:sz w:val="22"/>
        <w:szCs w:val="22"/>
      </w:rPr>
    </w:pPr>
    <w:r>
      <w:rPr>
        <w:noProof/>
        <w:sz w:val="22"/>
        <w:szCs w:val="22"/>
      </w:rPr>
      <w:drawing>
        <wp:inline distT="0" distB="0" distL="0" distR="0">
          <wp:extent cx="2095500" cy="1219200"/>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2095500" cy="1219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C5"/>
    <w:rsid w:val="003E4DE0"/>
    <w:rsid w:val="00770944"/>
    <w:rsid w:val="009947C5"/>
    <w:rsid w:val="00BA2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4925DD"/>
  <w15:docId w15:val="{009AD8A7-1340-714E-AA5E-3F017BA7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944"/>
    <w:rPr>
      <w:sz w:val="18"/>
      <w:szCs w:val="18"/>
    </w:rPr>
  </w:style>
  <w:style w:type="character" w:customStyle="1" w:styleId="BalloonTextChar">
    <w:name w:val="Balloon Text Char"/>
    <w:basedOn w:val="DefaultParagraphFont"/>
    <w:link w:val="BalloonText"/>
    <w:uiPriority w:val="99"/>
    <w:semiHidden/>
    <w:rsid w:val="007709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ian@solutions-leisure.com" TargetMode="External"/><Relationship Id="rId3" Type="http://schemas.openxmlformats.org/officeDocument/2006/relationships/webSettings" Target="webSettings.xml"/><Relationship Id="rId7" Type="http://schemas.openxmlformats.org/officeDocument/2006/relationships/hyperlink" Target="mailto:rebecca.hall@atlantisthepalm.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rlie@wearebrazenpr.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1159</Words>
  <Characters>6611</Characters>
  <Application>Microsoft Office Word</Application>
  <DocSecurity>0</DocSecurity>
  <Lines>55</Lines>
  <Paragraphs>15</Paragraphs>
  <ScaleCrop>false</ScaleCrop>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Hall</cp:lastModifiedBy>
  <cp:revision>3</cp:revision>
  <dcterms:created xsi:type="dcterms:W3CDTF">2020-01-08T05:47:00Z</dcterms:created>
  <dcterms:modified xsi:type="dcterms:W3CDTF">2020-01-08T05:47:00Z</dcterms:modified>
</cp:coreProperties>
</file>